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rsidR="002654BB" w:rsidRPr="0001401D" w:rsidRDefault="002654BB" w:rsidP="00C043D5">
      <w:pPr>
        <w:tabs>
          <w:tab w:val="left" w:pos="5812"/>
        </w:tabs>
        <w:spacing w:after="0"/>
        <w:ind w:left="5670"/>
        <w:rPr>
          <w:b/>
          <w:sz w:val="22"/>
          <w:szCs w:val="22"/>
        </w:rPr>
      </w:pPr>
    </w:p>
    <w:p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rsidR="00DD0FE5" w:rsidRPr="0001401D" w:rsidRDefault="00DD0FE5" w:rsidP="00C043D5">
      <w:pPr>
        <w:tabs>
          <w:tab w:val="left" w:pos="5245"/>
          <w:tab w:val="left" w:pos="5387"/>
          <w:tab w:val="left" w:pos="5812"/>
          <w:tab w:val="left" w:pos="5954"/>
        </w:tabs>
        <w:spacing w:after="0"/>
        <w:ind w:left="5670"/>
        <w:jc w:val="left"/>
        <w:rPr>
          <w:b/>
          <w:sz w:val="22"/>
          <w:szCs w:val="22"/>
        </w:rPr>
      </w:pPr>
    </w:p>
    <w:p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rsidR="00DD0FE5" w:rsidRPr="0001401D" w:rsidRDefault="00DD0FE5" w:rsidP="00C043D5">
      <w:pPr>
        <w:tabs>
          <w:tab w:val="left" w:pos="5103"/>
          <w:tab w:val="left" w:pos="5245"/>
          <w:tab w:val="left" w:pos="5812"/>
        </w:tabs>
        <w:spacing w:after="0"/>
        <w:ind w:left="5670"/>
        <w:jc w:val="left"/>
        <w:rPr>
          <w:b/>
          <w:sz w:val="22"/>
          <w:szCs w:val="22"/>
        </w:rPr>
      </w:pPr>
    </w:p>
    <w:p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rsidR="00F814E5" w:rsidRPr="0001401D" w:rsidRDefault="00F814E5" w:rsidP="00C043D5">
      <w:pPr>
        <w:spacing w:after="0"/>
        <w:ind w:left="5670"/>
        <w:rPr>
          <w:sz w:val="22"/>
          <w:szCs w:val="22"/>
        </w:rPr>
      </w:pPr>
    </w:p>
    <w:p w:rsidR="00C90F4F" w:rsidRPr="0001401D" w:rsidRDefault="00C90F4F" w:rsidP="00C043D5">
      <w:pPr>
        <w:spacing w:after="0"/>
        <w:ind w:left="5670"/>
        <w:rPr>
          <w:b/>
          <w:sz w:val="22"/>
          <w:szCs w:val="22"/>
        </w:rPr>
      </w:pPr>
    </w:p>
    <w:p w:rsidR="00C90F4F" w:rsidRPr="0001401D" w:rsidRDefault="00C90F4F" w:rsidP="00C043D5">
      <w:pPr>
        <w:spacing w:after="0"/>
        <w:ind w:firstLine="567"/>
        <w:jc w:val="center"/>
        <w:rPr>
          <w:b/>
          <w:sz w:val="22"/>
          <w:szCs w:val="22"/>
        </w:rPr>
      </w:pPr>
    </w:p>
    <w:p w:rsidR="00640F80" w:rsidRPr="0001401D" w:rsidRDefault="00640F80"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D27A20" w:rsidRPr="0001401D" w:rsidRDefault="00D27A20" w:rsidP="00C043D5">
      <w:pPr>
        <w:spacing w:after="0"/>
        <w:ind w:firstLine="567"/>
        <w:jc w:val="center"/>
        <w:rPr>
          <w:b/>
          <w:sz w:val="22"/>
          <w:szCs w:val="22"/>
        </w:rPr>
      </w:pPr>
    </w:p>
    <w:p w:rsidR="00CF2FBE" w:rsidRPr="0001401D" w:rsidRDefault="00CF2FBE" w:rsidP="00C043D5">
      <w:pPr>
        <w:spacing w:after="0"/>
        <w:ind w:firstLine="567"/>
        <w:jc w:val="center"/>
        <w:rPr>
          <w:b/>
          <w:sz w:val="22"/>
          <w:szCs w:val="22"/>
        </w:rPr>
      </w:pPr>
    </w:p>
    <w:p w:rsidR="00D27A20" w:rsidRPr="0001401D" w:rsidRDefault="00D27A20" w:rsidP="00C043D5">
      <w:pPr>
        <w:spacing w:after="0"/>
        <w:ind w:firstLine="567"/>
        <w:jc w:val="center"/>
        <w:rPr>
          <w:b/>
          <w:sz w:val="22"/>
          <w:szCs w:val="22"/>
        </w:rPr>
      </w:pPr>
    </w:p>
    <w:p w:rsidR="00D27A20" w:rsidRPr="0001401D" w:rsidRDefault="00D27A20" w:rsidP="00C043D5">
      <w:pPr>
        <w:spacing w:after="0"/>
        <w:ind w:firstLine="567"/>
        <w:rPr>
          <w:b/>
          <w:sz w:val="22"/>
          <w:szCs w:val="22"/>
        </w:rPr>
      </w:pPr>
    </w:p>
    <w:p w:rsidR="00293CD0" w:rsidRPr="0001401D" w:rsidRDefault="00293CD0" w:rsidP="00C043D5">
      <w:pPr>
        <w:spacing w:after="0"/>
        <w:ind w:firstLine="567"/>
        <w:rPr>
          <w:b/>
          <w:sz w:val="22"/>
          <w:szCs w:val="22"/>
        </w:rPr>
      </w:pPr>
    </w:p>
    <w:p w:rsidR="00293CD0" w:rsidRPr="0001401D" w:rsidRDefault="00293CD0" w:rsidP="00C043D5">
      <w:pPr>
        <w:spacing w:after="0"/>
        <w:ind w:firstLine="567"/>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01401D" w:rsidRDefault="00C90F4F" w:rsidP="00C043D5">
      <w:pPr>
        <w:spacing w:after="0"/>
        <w:ind w:firstLine="567"/>
        <w:jc w:val="center"/>
        <w:rPr>
          <w:b/>
          <w:sz w:val="22"/>
          <w:szCs w:val="22"/>
        </w:rPr>
      </w:pPr>
    </w:p>
    <w:p w:rsidR="00C90F4F" w:rsidRPr="0001401D" w:rsidRDefault="00C90F4F" w:rsidP="00C043D5">
      <w:pPr>
        <w:spacing w:after="0"/>
        <w:rPr>
          <w:b/>
          <w:sz w:val="22"/>
          <w:szCs w:val="22"/>
        </w:rPr>
      </w:pPr>
    </w:p>
    <w:p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 xml:space="preserve">: </w:t>
      </w:r>
      <w:r w:rsidR="008B0DB3">
        <w:rPr>
          <w:b/>
          <w:sz w:val="22"/>
          <w:szCs w:val="22"/>
        </w:rPr>
        <w:t>20</w:t>
      </w:r>
      <w:r w:rsidR="00964A4A" w:rsidRPr="0001401D">
        <w:rPr>
          <w:b/>
          <w:sz w:val="22"/>
          <w:szCs w:val="22"/>
        </w:rPr>
        <w:t>/</w:t>
      </w:r>
      <w:r w:rsidR="00081D05" w:rsidRPr="0001401D">
        <w:rPr>
          <w:b/>
          <w:sz w:val="22"/>
          <w:szCs w:val="22"/>
        </w:rPr>
        <w:t>20</w:t>
      </w:r>
      <w:r w:rsidR="00CF065B" w:rsidRPr="0001401D">
        <w:rPr>
          <w:b/>
          <w:sz w:val="22"/>
          <w:szCs w:val="22"/>
        </w:rPr>
        <w:t>2</w:t>
      </w:r>
      <w:r w:rsidR="00FA7A14">
        <w:rPr>
          <w:b/>
          <w:sz w:val="22"/>
          <w:szCs w:val="22"/>
        </w:rPr>
        <w:t>4</w:t>
      </w:r>
      <w:r w:rsidR="00A55AF5" w:rsidRPr="0001401D">
        <w:rPr>
          <w:b/>
          <w:sz w:val="22"/>
          <w:szCs w:val="22"/>
        </w:rPr>
        <w:t xml:space="preserve"> ЗК</w:t>
      </w:r>
    </w:p>
    <w:p w:rsidR="00F814E5" w:rsidRPr="0001401D" w:rsidRDefault="00F814E5" w:rsidP="00C043D5">
      <w:pPr>
        <w:spacing w:after="0"/>
        <w:ind w:firstLine="567"/>
        <w:rPr>
          <w:b/>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jc w:val="center"/>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jc w:val="center"/>
        <w:rPr>
          <w:sz w:val="22"/>
          <w:szCs w:val="22"/>
        </w:rPr>
      </w:pPr>
    </w:p>
    <w:p w:rsidR="00C90F4F" w:rsidRPr="0001401D" w:rsidRDefault="00C90F4F" w:rsidP="00C043D5">
      <w:pPr>
        <w:spacing w:after="0"/>
        <w:ind w:firstLine="567"/>
        <w:jc w:val="center"/>
        <w:rPr>
          <w:sz w:val="22"/>
          <w:szCs w:val="22"/>
        </w:rPr>
      </w:pPr>
    </w:p>
    <w:p w:rsidR="006E4520" w:rsidRPr="0001401D" w:rsidRDefault="006E4520" w:rsidP="00C043D5">
      <w:pPr>
        <w:spacing w:after="0"/>
        <w:ind w:firstLine="567"/>
        <w:rPr>
          <w:sz w:val="22"/>
          <w:szCs w:val="22"/>
        </w:rPr>
      </w:pPr>
    </w:p>
    <w:p w:rsidR="00C859E6" w:rsidRPr="0001401D" w:rsidRDefault="00C859E6" w:rsidP="00C043D5">
      <w:pPr>
        <w:spacing w:after="0"/>
        <w:ind w:firstLine="567"/>
        <w:rPr>
          <w:sz w:val="22"/>
          <w:szCs w:val="22"/>
        </w:rPr>
      </w:pPr>
    </w:p>
    <w:p w:rsidR="00C859E6" w:rsidRPr="0001401D" w:rsidRDefault="00C859E6"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B01453" w:rsidRPr="0001401D" w:rsidRDefault="00B01453" w:rsidP="00C043D5">
      <w:pPr>
        <w:spacing w:after="0"/>
        <w:ind w:firstLine="567"/>
        <w:rPr>
          <w:sz w:val="22"/>
          <w:szCs w:val="22"/>
        </w:rPr>
      </w:pPr>
    </w:p>
    <w:p w:rsidR="00DA7218" w:rsidRPr="0001401D" w:rsidRDefault="00DA7218" w:rsidP="00C043D5">
      <w:pPr>
        <w:spacing w:after="0"/>
        <w:ind w:firstLine="567"/>
        <w:rPr>
          <w:sz w:val="22"/>
          <w:szCs w:val="22"/>
        </w:rPr>
      </w:pPr>
    </w:p>
    <w:p w:rsidR="00DA7218" w:rsidRPr="0001401D" w:rsidRDefault="00DA7218" w:rsidP="00C043D5">
      <w:pPr>
        <w:spacing w:after="0"/>
        <w:ind w:firstLine="567"/>
        <w:rPr>
          <w:sz w:val="22"/>
          <w:szCs w:val="22"/>
        </w:rPr>
      </w:pPr>
    </w:p>
    <w:p w:rsidR="00DA7218" w:rsidRPr="0001401D" w:rsidRDefault="00DA7218" w:rsidP="00C043D5">
      <w:pPr>
        <w:spacing w:after="0"/>
        <w:ind w:firstLine="567"/>
        <w:rPr>
          <w:sz w:val="22"/>
          <w:szCs w:val="22"/>
        </w:rPr>
      </w:pPr>
    </w:p>
    <w:p w:rsidR="002E37D5" w:rsidRPr="0001401D" w:rsidRDefault="002E37D5" w:rsidP="00C043D5">
      <w:pPr>
        <w:spacing w:after="0"/>
        <w:ind w:firstLine="567"/>
        <w:rPr>
          <w:sz w:val="22"/>
          <w:szCs w:val="22"/>
        </w:rPr>
      </w:pPr>
    </w:p>
    <w:p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t>РАЗДЕЛ</w:t>
      </w:r>
      <w:r w:rsidR="00C90F4F" w:rsidRPr="0001401D">
        <w:rPr>
          <w:b/>
          <w:sz w:val="22"/>
          <w:szCs w:val="22"/>
        </w:rPr>
        <w:t xml:space="preserve"> 1. ИЗВЕЩЕНИЕ</w:t>
      </w:r>
    </w:p>
    <w:p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rsidR="009A3D49" w:rsidRDefault="009A3D49" w:rsidP="00C043D5">
      <w:pPr>
        <w:autoSpaceDE w:val="0"/>
        <w:autoSpaceDN w:val="0"/>
        <w:adjustRightInd w:val="0"/>
        <w:spacing w:after="0"/>
        <w:ind w:firstLine="567"/>
        <w:outlineLvl w:val="0"/>
        <w:rPr>
          <w:sz w:val="22"/>
          <w:szCs w:val="22"/>
        </w:rPr>
      </w:pPr>
    </w:p>
    <w:p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r w:rsidRPr="0001401D">
          <w:rPr>
            <w:sz w:val="22"/>
            <w:szCs w:val="22"/>
            <w:lang w:val="en-US"/>
          </w:rPr>
          <w:t>ru</w:t>
        </w:r>
      </w:hyperlink>
    </w:p>
    <w:p w:rsidR="00430B4E" w:rsidRPr="0001401D" w:rsidRDefault="00430B4E" w:rsidP="00C043D5">
      <w:pPr>
        <w:spacing w:after="0"/>
        <w:ind w:firstLine="567"/>
        <w:rPr>
          <w:sz w:val="22"/>
          <w:szCs w:val="22"/>
        </w:rPr>
      </w:pPr>
    </w:p>
    <w:p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rsidR="00452CA1" w:rsidRPr="0001401D" w:rsidRDefault="00452CA1" w:rsidP="00C043D5">
      <w:pPr>
        <w:spacing w:after="0"/>
        <w:rPr>
          <w:sz w:val="22"/>
          <w:szCs w:val="22"/>
        </w:rPr>
      </w:pPr>
    </w:p>
    <w:p w:rsidR="00C90F4F" w:rsidRPr="0001401D" w:rsidRDefault="00C90F4F" w:rsidP="00C043D5">
      <w:pPr>
        <w:spacing w:after="0"/>
        <w:ind w:firstLine="567"/>
        <w:rPr>
          <w:sz w:val="22"/>
          <w:szCs w:val="22"/>
        </w:rPr>
      </w:pPr>
      <w:r w:rsidRPr="0001401D">
        <w:rPr>
          <w:b/>
          <w:sz w:val="22"/>
          <w:szCs w:val="22"/>
        </w:rPr>
        <w:t>Контактные лица</w:t>
      </w:r>
      <w:r w:rsidR="00F53CD2" w:rsidRPr="0001401D">
        <w:rPr>
          <w:b/>
          <w:sz w:val="22"/>
          <w:szCs w:val="22"/>
        </w:rPr>
        <w:t xml:space="preserve"> Заказчика</w:t>
      </w:r>
      <w:r w:rsidRPr="0001401D">
        <w:rPr>
          <w:b/>
          <w:sz w:val="22"/>
          <w:szCs w:val="22"/>
        </w:rPr>
        <w:t xml:space="preserve">: </w:t>
      </w:r>
    </w:p>
    <w:p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rsidR="00E66616" w:rsidRPr="0001401D" w:rsidRDefault="00496AFF" w:rsidP="00C043D5">
      <w:pPr>
        <w:spacing w:after="0"/>
        <w:ind w:firstLine="567"/>
        <w:rPr>
          <w:sz w:val="22"/>
          <w:szCs w:val="22"/>
        </w:rPr>
      </w:pPr>
      <w:r>
        <w:rPr>
          <w:sz w:val="22"/>
          <w:szCs w:val="22"/>
        </w:rPr>
        <w:t>Галушкова Елена Владимировна</w:t>
      </w:r>
      <w:r w:rsidR="00DA7218" w:rsidRPr="0001401D">
        <w:rPr>
          <w:sz w:val="22"/>
          <w:szCs w:val="22"/>
        </w:rPr>
        <w:t xml:space="preserve">, </w:t>
      </w:r>
      <w:r>
        <w:rPr>
          <w:sz w:val="22"/>
          <w:szCs w:val="22"/>
        </w:rPr>
        <w:t>начальник</w:t>
      </w:r>
      <w:r w:rsidR="00E36C64" w:rsidRPr="0001401D">
        <w:rPr>
          <w:sz w:val="22"/>
          <w:szCs w:val="22"/>
        </w:rPr>
        <w:t xml:space="preserve">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r>
        <w:rPr>
          <w:sz w:val="22"/>
          <w:szCs w:val="22"/>
        </w:rPr>
        <w:t>770–47</w:t>
      </w:r>
      <w:r w:rsidR="00FA7A14" w:rsidRPr="0001401D">
        <w:rPr>
          <w:sz w:val="22"/>
          <w:szCs w:val="22"/>
        </w:rPr>
        <w:t>9</w:t>
      </w:r>
      <w:r w:rsidR="00B26910" w:rsidRPr="0001401D">
        <w:rPr>
          <w:sz w:val="22"/>
          <w:szCs w:val="22"/>
        </w:rPr>
        <w:t xml:space="preserve">, </w:t>
      </w:r>
      <w:r>
        <w:rPr>
          <w:sz w:val="22"/>
          <w:szCs w:val="22"/>
          <w:lang w:val="en-US"/>
        </w:rPr>
        <w:t>galushkova</w:t>
      </w:r>
      <w:r w:rsidR="00B26910" w:rsidRPr="0001401D">
        <w:rPr>
          <w:sz w:val="22"/>
          <w:szCs w:val="22"/>
        </w:rPr>
        <w:t>@airsurgut.ru;</w:t>
      </w:r>
    </w:p>
    <w:p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r w:rsidR="00FA7A14" w:rsidRPr="0001401D">
        <w:rPr>
          <w:sz w:val="22"/>
          <w:szCs w:val="22"/>
        </w:rPr>
        <w:t>770–226</w:t>
      </w:r>
      <w:r w:rsidRPr="0001401D">
        <w:rPr>
          <w:sz w:val="22"/>
          <w:szCs w:val="22"/>
        </w:rPr>
        <w:t>;</w:t>
      </w:r>
    </w:p>
    <w:p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rsidR="00FA7A14" w:rsidRPr="009052A3" w:rsidRDefault="00FA7A14" w:rsidP="00FA7A14">
      <w:pPr>
        <w:tabs>
          <w:tab w:val="left" w:pos="567"/>
        </w:tabs>
        <w:spacing w:after="0"/>
        <w:rPr>
          <w:sz w:val="22"/>
          <w:szCs w:val="22"/>
        </w:rPr>
      </w:pPr>
      <w:r w:rsidRPr="00342961">
        <w:rPr>
          <w:sz w:val="22"/>
          <w:szCs w:val="22"/>
        </w:rPr>
        <w:t xml:space="preserve">          </w:t>
      </w:r>
      <w:r w:rsidRPr="00CE61CF">
        <w:rPr>
          <w:sz w:val="22"/>
          <w:szCs w:val="22"/>
        </w:rPr>
        <w:t>Кугаевский Алекс</w:t>
      </w:r>
      <w:r>
        <w:rPr>
          <w:sz w:val="22"/>
          <w:szCs w:val="22"/>
        </w:rPr>
        <w:t>андр Сергеевич, начальник узла Э</w:t>
      </w:r>
      <w:r w:rsidRPr="00CE61CF">
        <w:rPr>
          <w:sz w:val="22"/>
          <w:szCs w:val="22"/>
        </w:rPr>
        <w:t>ТОП службы ЭСТОП АО «Аэропорт Сургут», 8 (3462) 770–098</w:t>
      </w:r>
      <w:r>
        <w:rPr>
          <w:sz w:val="22"/>
          <w:szCs w:val="22"/>
        </w:rPr>
        <w:t xml:space="preserve">, </w:t>
      </w:r>
      <w:hyperlink r:id="rId10" w:history="1">
        <w:r w:rsidRPr="00164477">
          <w:rPr>
            <w:rStyle w:val="a9"/>
            <w:color w:val="002060"/>
            <w:sz w:val="22"/>
            <w:szCs w:val="22"/>
          </w:rPr>
          <w:t>kugaevskij@airsurgut.ru</w:t>
        </w:r>
      </w:hyperlink>
      <w:r w:rsidRPr="00CE61CF">
        <w:rPr>
          <w:sz w:val="22"/>
          <w:szCs w:val="22"/>
        </w:rPr>
        <w:t>.</w:t>
      </w:r>
    </w:p>
    <w:p w:rsidR="00F52893" w:rsidRPr="0001401D" w:rsidRDefault="00F52893" w:rsidP="00C043D5">
      <w:pPr>
        <w:spacing w:after="0"/>
        <w:ind w:firstLine="567"/>
        <w:rPr>
          <w:sz w:val="22"/>
          <w:szCs w:val="22"/>
        </w:rPr>
      </w:pPr>
    </w:p>
    <w:p w:rsidR="00C90F4F" w:rsidRPr="0001401D" w:rsidRDefault="00C90F4F" w:rsidP="00C043D5">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1"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r w:rsidR="007D1096" w:rsidRPr="0001401D">
          <w:rPr>
            <w:rStyle w:val="a9"/>
            <w:color w:val="auto"/>
            <w:sz w:val="22"/>
            <w:szCs w:val="22"/>
            <w:u w:val="none"/>
            <w:lang w:val="en-US"/>
          </w:rPr>
          <w:t>ru</w:t>
        </w:r>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rsidR="0021071A" w:rsidRPr="0001401D" w:rsidRDefault="0021071A" w:rsidP="00C043D5">
      <w:pPr>
        <w:spacing w:after="0"/>
        <w:ind w:firstLine="567"/>
        <w:rPr>
          <w:b/>
          <w:sz w:val="22"/>
          <w:szCs w:val="22"/>
        </w:rPr>
      </w:pPr>
    </w:p>
    <w:p w:rsidR="00482AB0" w:rsidRPr="0001401D" w:rsidRDefault="00482AB0" w:rsidP="00C043D5">
      <w:pPr>
        <w:spacing w:after="0"/>
        <w:ind w:firstLine="567"/>
        <w:jc w:val="center"/>
        <w:rPr>
          <w:b/>
          <w:sz w:val="22"/>
          <w:szCs w:val="22"/>
        </w:rPr>
      </w:pPr>
      <w:r w:rsidRPr="0001401D">
        <w:rPr>
          <w:b/>
          <w:sz w:val="22"/>
          <w:szCs w:val="22"/>
        </w:rPr>
        <w:t>1.1. Сведения о закупке</w:t>
      </w:r>
    </w:p>
    <w:p w:rsidR="009A3D49" w:rsidRDefault="00E7660B" w:rsidP="00877CA8">
      <w:pPr>
        <w:spacing w:after="0"/>
        <w:ind w:firstLine="567"/>
        <w:rPr>
          <w:b/>
          <w:sz w:val="22"/>
          <w:szCs w:val="22"/>
        </w:rPr>
      </w:pPr>
      <w:r w:rsidRPr="0001401D">
        <w:rPr>
          <w:b/>
          <w:sz w:val="22"/>
          <w:szCs w:val="22"/>
        </w:rPr>
        <w:t xml:space="preserve">Предмет </w:t>
      </w:r>
      <w:r w:rsidR="00C90F4F" w:rsidRPr="0001401D">
        <w:rPr>
          <w:b/>
          <w:sz w:val="22"/>
          <w:szCs w:val="22"/>
        </w:rPr>
        <w:t>договора:</w:t>
      </w:r>
      <w:r w:rsidR="00D74EB7" w:rsidRPr="0001401D">
        <w:rPr>
          <w:b/>
          <w:sz w:val="22"/>
          <w:szCs w:val="22"/>
        </w:rPr>
        <w:t xml:space="preserve"> </w:t>
      </w:r>
      <w:r w:rsidR="0077483B" w:rsidRPr="009A3D49">
        <w:rPr>
          <w:b/>
          <w:sz w:val="22"/>
          <w:szCs w:val="22"/>
        </w:rPr>
        <w:t xml:space="preserve">Приобретение </w:t>
      </w:r>
      <w:r w:rsidR="00496AFF" w:rsidRPr="009A3D49">
        <w:rPr>
          <w:b/>
          <w:sz w:val="22"/>
          <w:szCs w:val="22"/>
        </w:rPr>
        <w:t>по договору поставки материалов для дальнейшей сборки из них металлических шкафов, новых, не бывших в эк</w:t>
      </w:r>
      <w:r w:rsidR="00513F5D">
        <w:rPr>
          <w:b/>
          <w:sz w:val="22"/>
          <w:szCs w:val="22"/>
        </w:rPr>
        <w:t>сплуатации, не ранее 2023 года изготовления.</w:t>
      </w:r>
      <w:r w:rsidR="0077483B" w:rsidRPr="009A3D49">
        <w:rPr>
          <w:b/>
          <w:sz w:val="22"/>
          <w:szCs w:val="22"/>
        </w:rPr>
        <w:t xml:space="preserve"> </w:t>
      </w:r>
    </w:p>
    <w:p w:rsidR="0077483B" w:rsidRPr="009A3D49" w:rsidRDefault="0077483B" w:rsidP="00877CA8">
      <w:pPr>
        <w:spacing w:after="0"/>
        <w:ind w:firstLine="567"/>
        <w:rPr>
          <w:b/>
          <w:sz w:val="22"/>
          <w:szCs w:val="22"/>
        </w:rPr>
      </w:pPr>
      <w:r w:rsidRPr="009A3D49">
        <w:rPr>
          <w:b/>
          <w:sz w:val="22"/>
          <w:szCs w:val="22"/>
        </w:rPr>
        <w:t xml:space="preserve">                      </w:t>
      </w:r>
    </w:p>
    <w:p w:rsidR="00F814E5" w:rsidRPr="0001401D" w:rsidRDefault="00000771" w:rsidP="00877CA8">
      <w:pPr>
        <w:spacing w:after="0"/>
        <w:ind w:firstLine="567"/>
        <w:rPr>
          <w:bCs/>
          <w:sz w:val="22"/>
          <w:szCs w:val="22"/>
        </w:rPr>
      </w:pPr>
      <w:r w:rsidRPr="0001401D">
        <w:rPr>
          <w:sz w:val="22"/>
          <w:szCs w:val="22"/>
        </w:rPr>
        <w:t>Т</w:t>
      </w:r>
      <w:r w:rsidR="00790FCB" w:rsidRPr="0001401D">
        <w:rPr>
          <w:sz w:val="22"/>
          <w:szCs w:val="22"/>
        </w:rPr>
        <w:t xml:space="preserve">ехнические характеристики </w:t>
      </w:r>
      <w:r w:rsidRPr="0001401D">
        <w:rPr>
          <w:sz w:val="22"/>
          <w:szCs w:val="22"/>
        </w:rPr>
        <w:t>Товара</w:t>
      </w:r>
      <w:r w:rsidR="003629C0" w:rsidRPr="0001401D">
        <w:rPr>
          <w:sz w:val="22"/>
          <w:szCs w:val="22"/>
        </w:rPr>
        <w:t>, количество</w:t>
      </w:r>
      <w:r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rsidR="00F96D69" w:rsidRPr="0001401D" w:rsidRDefault="00F96D69" w:rsidP="00877CA8">
      <w:pPr>
        <w:pStyle w:val="ab"/>
        <w:spacing w:after="0" w:line="240" w:lineRule="auto"/>
        <w:ind w:left="0" w:firstLine="567"/>
        <w:jc w:val="both"/>
        <w:rPr>
          <w:rFonts w:ascii="Times New Roman" w:hAnsi="Times New Roman"/>
          <w:b/>
        </w:rPr>
      </w:pPr>
    </w:p>
    <w:p w:rsidR="00372B47" w:rsidRPr="0077483B" w:rsidRDefault="00797163" w:rsidP="0077483B">
      <w:pPr>
        <w:spacing w:after="0"/>
        <w:ind w:firstLine="567"/>
        <w:rPr>
          <w:sz w:val="23"/>
          <w:szCs w:val="23"/>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372B47" w:rsidRPr="0001401D">
        <w:rPr>
          <w:sz w:val="22"/>
          <w:szCs w:val="22"/>
        </w:rPr>
        <w:t>.</w:t>
      </w:r>
    </w:p>
    <w:p w:rsidR="003629C0" w:rsidRPr="0001401D" w:rsidRDefault="00C76980" w:rsidP="00C76980">
      <w:pPr>
        <w:pStyle w:val="ab"/>
        <w:tabs>
          <w:tab w:val="left" w:pos="9150"/>
        </w:tabs>
        <w:spacing w:after="0" w:line="240" w:lineRule="auto"/>
        <w:ind w:left="0" w:firstLine="567"/>
        <w:jc w:val="both"/>
        <w:rPr>
          <w:rFonts w:ascii="Times New Roman" w:hAnsi="Times New Roman"/>
          <w:b/>
        </w:rPr>
      </w:pPr>
      <w:r w:rsidRPr="0001401D">
        <w:rPr>
          <w:rFonts w:ascii="Times New Roman" w:hAnsi="Times New Roman"/>
        </w:rPr>
        <w:tab/>
      </w:r>
    </w:p>
    <w:p w:rsidR="00F52893" w:rsidRPr="0001401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01401D">
        <w:rPr>
          <w:b/>
          <w:sz w:val="22"/>
          <w:szCs w:val="22"/>
        </w:rPr>
        <w:t xml:space="preserve">Срок </w:t>
      </w:r>
      <w:r w:rsidR="0077483B" w:rsidRPr="0001401D">
        <w:rPr>
          <w:b/>
          <w:sz w:val="22"/>
          <w:szCs w:val="22"/>
        </w:rPr>
        <w:t xml:space="preserve">поставки: </w:t>
      </w:r>
      <w:r w:rsidR="0077483B" w:rsidRPr="00DA7DDD">
        <w:rPr>
          <w:sz w:val="23"/>
          <w:szCs w:val="23"/>
        </w:rPr>
        <w:t xml:space="preserve">с даты заключения </w:t>
      </w:r>
      <w:r w:rsidR="0077483B">
        <w:rPr>
          <w:sz w:val="23"/>
          <w:szCs w:val="23"/>
        </w:rPr>
        <w:t>Д</w:t>
      </w:r>
      <w:r w:rsidR="0077483B" w:rsidRPr="00DA7DDD">
        <w:rPr>
          <w:sz w:val="23"/>
          <w:szCs w:val="23"/>
        </w:rPr>
        <w:t xml:space="preserve">оговора, </w:t>
      </w:r>
      <w:r w:rsidR="0077483B">
        <w:rPr>
          <w:sz w:val="23"/>
          <w:szCs w:val="23"/>
        </w:rPr>
        <w:t xml:space="preserve">но </w:t>
      </w:r>
      <w:r w:rsidR="0077483B" w:rsidRPr="00DA7DDD">
        <w:rPr>
          <w:sz w:val="23"/>
          <w:szCs w:val="23"/>
        </w:rPr>
        <w:t>не позднее 30.06.2024</w:t>
      </w:r>
      <w:r w:rsidR="00F52893" w:rsidRPr="0001401D">
        <w:rPr>
          <w:color w:val="000000"/>
          <w:sz w:val="22"/>
          <w:szCs w:val="22"/>
          <w:lang w:eastAsia="en-US"/>
        </w:rPr>
        <w:t>.</w:t>
      </w:r>
    </w:p>
    <w:p w:rsidR="00F96D69" w:rsidRPr="0077483B" w:rsidRDefault="00F52893" w:rsidP="0077483B">
      <w:pPr>
        <w:tabs>
          <w:tab w:val="left" w:pos="0"/>
        </w:tabs>
        <w:spacing w:after="0"/>
        <w:rPr>
          <w:b/>
          <w:sz w:val="22"/>
          <w:szCs w:val="22"/>
        </w:rPr>
      </w:pPr>
      <w:r w:rsidRPr="0001401D">
        <w:rPr>
          <w:b/>
          <w:sz w:val="22"/>
          <w:szCs w:val="22"/>
        </w:rPr>
        <w:t xml:space="preserve">          </w:t>
      </w:r>
    </w:p>
    <w:p w:rsidR="00C043D5" w:rsidRPr="0001401D" w:rsidRDefault="00797163" w:rsidP="00C043D5">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9A3D49" w:rsidRPr="009A3D49">
        <w:rPr>
          <w:b/>
          <w:sz w:val="22"/>
          <w:szCs w:val="22"/>
        </w:rPr>
        <w:t xml:space="preserve">332 394,27 </w:t>
      </w:r>
      <w:r w:rsidR="0077483B" w:rsidRPr="0001401D">
        <w:rPr>
          <w:b/>
          <w:sz w:val="22"/>
          <w:szCs w:val="22"/>
        </w:rPr>
        <w:t>(</w:t>
      </w:r>
      <w:r w:rsidR="009A3D49">
        <w:rPr>
          <w:b/>
          <w:sz w:val="22"/>
          <w:szCs w:val="22"/>
        </w:rPr>
        <w:t>Триста тридцать две тысячи триста девяносто четыре рубля 27 копеек</w:t>
      </w:r>
      <w:r w:rsidR="009123DE" w:rsidRPr="0001401D">
        <w:rPr>
          <w:b/>
          <w:sz w:val="22"/>
          <w:szCs w:val="22"/>
        </w:rPr>
        <w:t>)</w:t>
      </w:r>
      <w:r w:rsidR="00906366" w:rsidRPr="0001401D">
        <w:rPr>
          <w:b/>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rsidR="005C3954" w:rsidRPr="0001401D" w:rsidRDefault="00C043D5" w:rsidP="00877CA8">
      <w:pPr>
        <w:spacing w:after="0"/>
        <w:ind w:firstLine="555"/>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rsidR="00877CA8" w:rsidRPr="0001401D" w:rsidRDefault="00877CA8" w:rsidP="00877CA8">
      <w:pPr>
        <w:spacing w:after="0"/>
        <w:ind w:firstLine="555"/>
        <w:rPr>
          <w:sz w:val="22"/>
          <w:szCs w:val="22"/>
        </w:rPr>
      </w:pPr>
    </w:p>
    <w:p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2"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3"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4"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rsidR="00966158" w:rsidRPr="0001401D" w:rsidRDefault="00C90F4F" w:rsidP="00C043D5">
      <w:pPr>
        <w:spacing w:after="0"/>
        <w:ind w:firstLine="567"/>
        <w:rPr>
          <w:sz w:val="22"/>
          <w:szCs w:val="22"/>
        </w:rPr>
      </w:pPr>
      <w:r w:rsidRPr="0001401D">
        <w:rPr>
          <w:b/>
          <w:sz w:val="22"/>
          <w:szCs w:val="22"/>
        </w:rPr>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rsidR="00482AB0" w:rsidRPr="0001401D" w:rsidRDefault="00482AB0" w:rsidP="00C043D5">
      <w:pPr>
        <w:spacing w:after="0"/>
        <w:ind w:firstLine="567"/>
        <w:rPr>
          <w:b/>
          <w:sz w:val="22"/>
          <w:szCs w:val="22"/>
        </w:rPr>
      </w:pPr>
    </w:p>
    <w:p w:rsidR="00482AB0"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p w:rsidR="005F2F4F" w:rsidRPr="0001401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rPr>
                <w:sz w:val="22"/>
                <w:szCs w:val="22"/>
              </w:rPr>
            </w:pPr>
            <w:r w:rsidRPr="0001401D">
              <w:rPr>
                <w:sz w:val="22"/>
                <w:szCs w:val="22"/>
              </w:rPr>
              <w:t xml:space="preserve">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p>
        </w:tc>
      </w:tr>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712F23" w:rsidP="00E91224">
            <w:pPr>
              <w:spacing w:after="0"/>
              <w:rPr>
                <w:b/>
                <w:sz w:val="22"/>
                <w:szCs w:val="22"/>
              </w:rPr>
            </w:pPr>
            <w:r>
              <w:rPr>
                <w:b/>
                <w:sz w:val="22"/>
                <w:szCs w:val="22"/>
              </w:rPr>
              <w:t>23</w:t>
            </w:r>
            <w:r w:rsidR="00E91224">
              <w:rPr>
                <w:b/>
                <w:sz w:val="22"/>
                <w:szCs w:val="22"/>
              </w:rPr>
              <w:t>.04</w:t>
            </w:r>
            <w:r w:rsidR="0077483B">
              <w:rPr>
                <w:b/>
                <w:sz w:val="22"/>
                <w:szCs w:val="22"/>
              </w:rPr>
              <w:t>.2024</w:t>
            </w:r>
          </w:p>
        </w:tc>
      </w:tr>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E91224">
            <w:pPr>
              <w:spacing w:after="0"/>
              <w:rPr>
                <w:b/>
                <w:sz w:val="22"/>
                <w:szCs w:val="22"/>
              </w:rPr>
            </w:pPr>
            <w:r w:rsidRPr="0001401D">
              <w:rPr>
                <w:b/>
                <w:sz w:val="22"/>
                <w:szCs w:val="22"/>
              </w:rPr>
              <w:t xml:space="preserve">в 08 ч. 00 мин. (время местное) </w:t>
            </w:r>
            <w:r w:rsidR="00BA7EA8">
              <w:rPr>
                <w:b/>
                <w:sz w:val="22"/>
                <w:szCs w:val="22"/>
              </w:rPr>
              <w:t>13.05</w:t>
            </w:r>
            <w:r w:rsidR="0077483B">
              <w:rPr>
                <w:b/>
                <w:sz w:val="22"/>
                <w:szCs w:val="22"/>
              </w:rPr>
              <w:t>.2024</w:t>
            </w:r>
          </w:p>
        </w:tc>
      </w:tr>
      <w:tr w:rsidR="005F2F4F" w:rsidRPr="0001401D"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rPr>
                <w:b/>
                <w:sz w:val="22"/>
                <w:szCs w:val="22"/>
              </w:rPr>
            </w:pPr>
            <w:r w:rsidRPr="0001401D">
              <w:rPr>
                <w:b/>
                <w:sz w:val="22"/>
                <w:szCs w:val="22"/>
              </w:rPr>
              <w:t xml:space="preserve">в 08 ч. 05 мин. (время местное) </w:t>
            </w:r>
            <w:r w:rsidR="00BA7EA8">
              <w:rPr>
                <w:b/>
                <w:sz w:val="22"/>
                <w:szCs w:val="22"/>
              </w:rPr>
              <w:t>13.05.2024</w:t>
            </w:r>
          </w:p>
          <w:p w:rsidR="005F2F4F" w:rsidRPr="0001401D" w:rsidRDefault="005F2F4F" w:rsidP="00196CB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5F2F4F" w:rsidRPr="0001401D"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82AB0" w:rsidRPr="0001401D" w:rsidRDefault="00482AB0" w:rsidP="00C043D5">
      <w:pPr>
        <w:spacing w:after="0"/>
        <w:ind w:firstLine="567"/>
        <w:rPr>
          <w:b/>
          <w:sz w:val="22"/>
          <w:szCs w:val="22"/>
        </w:rPr>
      </w:pPr>
    </w:p>
    <w:p w:rsidR="00482AB0" w:rsidRPr="0001401D"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rsidR="00482AB0" w:rsidRPr="0001401D" w:rsidRDefault="00482AB0" w:rsidP="00C043D5">
      <w:pPr>
        <w:spacing w:after="0"/>
        <w:ind w:firstLine="567"/>
        <w:rPr>
          <w:sz w:val="22"/>
          <w:szCs w:val="22"/>
        </w:rPr>
      </w:pPr>
    </w:p>
    <w:p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rsidR="008907DF" w:rsidRPr="0001401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6A7328" w:rsidP="00C043D5">
            <w:pPr>
              <w:spacing w:after="0"/>
              <w:jc w:val="center"/>
              <w:rPr>
                <w:sz w:val="22"/>
                <w:szCs w:val="22"/>
              </w:rPr>
            </w:pPr>
            <w:r w:rsidRPr="0001401D">
              <w:rPr>
                <w:sz w:val="22"/>
                <w:szCs w:val="22"/>
              </w:rPr>
              <w:t>Сведения</w:t>
            </w:r>
          </w:p>
        </w:tc>
      </w:tr>
      <w:tr w:rsidR="00951F47" w:rsidRPr="0001401D"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rsidR="006A7328" w:rsidRPr="0001401D" w:rsidRDefault="006A7328" w:rsidP="00C043D5">
            <w:pPr>
              <w:spacing w:after="0"/>
              <w:rPr>
                <w:sz w:val="22"/>
                <w:szCs w:val="22"/>
              </w:rPr>
            </w:pPr>
          </w:p>
        </w:tc>
      </w:tr>
      <w:tr w:rsidR="008A074F" w:rsidRPr="0001401D"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77483B" w:rsidRPr="0001401D">
              <w:rPr>
                <w:sz w:val="22"/>
                <w:szCs w:val="22"/>
              </w:rPr>
              <w:t>.</w:t>
            </w:r>
          </w:p>
          <w:p w:rsidR="0077483B" w:rsidRPr="0001401D" w:rsidRDefault="0077483B" w:rsidP="00C043D5">
            <w:pPr>
              <w:spacing w:after="0"/>
              <w:rPr>
                <w:sz w:val="22"/>
                <w:szCs w:val="22"/>
              </w:rPr>
            </w:pPr>
          </w:p>
          <w:p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rsidR="00BD52D1" w:rsidRPr="0001401D" w:rsidRDefault="00BD52D1" w:rsidP="00C043D5">
            <w:pPr>
              <w:spacing w:after="0"/>
              <w:rPr>
                <w:sz w:val="22"/>
                <w:szCs w:val="22"/>
              </w:rPr>
            </w:pPr>
          </w:p>
          <w:p w:rsidR="00A94D90" w:rsidRPr="0001401D" w:rsidRDefault="000A1C10" w:rsidP="0077483B">
            <w:pPr>
              <w:tabs>
                <w:tab w:val="left" w:leader="underscore" w:pos="0"/>
                <w:tab w:val="left" w:pos="426"/>
                <w:tab w:val="left" w:pos="709"/>
              </w:tabs>
              <w:spacing w:after="0"/>
              <w:rPr>
                <w:b/>
                <w:sz w:val="22"/>
                <w:szCs w:val="22"/>
              </w:rPr>
            </w:pPr>
            <w:r w:rsidRPr="0001401D">
              <w:rPr>
                <w:b/>
                <w:sz w:val="22"/>
                <w:szCs w:val="22"/>
              </w:rPr>
              <w:t xml:space="preserve">Срок поставки: </w:t>
            </w:r>
            <w:r w:rsidR="0077483B" w:rsidRPr="00DA7DDD">
              <w:rPr>
                <w:sz w:val="23"/>
                <w:szCs w:val="23"/>
              </w:rPr>
              <w:t xml:space="preserve">с даты заключения </w:t>
            </w:r>
            <w:r w:rsidR="0077483B">
              <w:rPr>
                <w:sz w:val="23"/>
                <w:szCs w:val="23"/>
              </w:rPr>
              <w:t>Д</w:t>
            </w:r>
            <w:r w:rsidR="0077483B" w:rsidRPr="00DA7DDD">
              <w:rPr>
                <w:sz w:val="23"/>
                <w:szCs w:val="23"/>
              </w:rPr>
              <w:t xml:space="preserve">оговора, </w:t>
            </w:r>
            <w:r w:rsidR="0077483B">
              <w:rPr>
                <w:sz w:val="23"/>
                <w:szCs w:val="23"/>
              </w:rPr>
              <w:t xml:space="preserve">но </w:t>
            </w:r>
            <w:r w:rsidR="0077483B" w:rsidRPr="00DA7DDD">
              <w:rPr>
                <w:sz w:val="23"/>
                <w:szCs w:val="23"/>
              </w:rPr>
              <w:t>не позднее 30.06.2024</w:t>
            </w:r>
            <w:r w:rsidR="0077483B" w:rsidRPr="0001401D">
              <w:rPr>
                <w:color w:val="000000"/>
                <w:sz w:val="22"/>
                <w:szCs w:val="22"/>
                <w:lang w:eastAsia="en-US"/>
              </w:rPr>
              <w:t>.</w:t>
            </w:r>
          </w:p>
        </w:tc>
      </w:tr>
      <w:tr w:rsidR="00DC7E99" w:rsidRPr="0001401D"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jc w:val="center"/>
              <w:rPr>
                <w:b/>
                <w:sz w:val="22"/>
                <w:szCs w:val="22"/>
              </w:rPr>
            </w:pPr>
            <w:r w:rsidRPr="0001401D">
              <w:rPr>
                <w:b/>
                <w:sz w:val="22"/>
                <w:szCs w:val="22"/>
              </w:rPr>
              <w:t>Сведения о начальной (максимальной) цене договора (цене лота)</w:t>
            </w:r>
          </w:p>
        </w:tc>
      </w:tr>
      <w:tr w:rsidR="00854775" w:rsidRPr="0001401D" w:rsidTr="00877CA8">
        <w:trPr>
          <w:trHeight w:val="262"/>
        </w:trPr>
        <w:tc>
          <w:tcPr>
            <w:tcW w:w="3828" w:type="dxa"/>
            <w:vAlign w:val="center"/>
          </w:tcPr>
          <w:p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9E694E" w:rsidRPr="0001401D" w:rsidRDefault="009A3D49" w:rsidP="009E694E">
            <w:pPr>
              <w:spacing w:after="0"/>
              <w:rPr>
                <w:sz w:val="22"/>
                <w:szCs w:val="22"/>
              </w:rPr>
            </w:pPr>
            <w:r w:rsidRPr="009A3D49">
              <w:rPr>
                <w:b/>
                <w:sz w:val="22"/>
                <w:szCs w:val="22"/>
              </w:rPr>
              <w:t xml:space="preserve">332 394,27 </w:t>
            </w:r>
            <w:r w:rsidRPr="009A3D49">
              <w:rPr>
                <w:sz w:val="22"/>
                <w:szCs w:val="22"/>
              </w:rPr>
              <w:t>(Триста тридцать две тысячи триста девяносто четыре рубля 27 копеек) без учета НДС, НДС оплачивается в соответствии с действующим законодательством РФ</w:t>
            </w:r>
            <w:r w:rsidR="0096661D" w:rsidRPr="009A3D49">
              <w:rPr>
                <w:sz w:val="22"/>
                <w:szCs w:val="22"/>
              </w:rPr>
              <w:t>.</w:t>
            </w:r>
            <w:r w:rsidR="0096661D" w:rsidRPr="0001401D">
              <w:rPr>
                <w:sz w:val="22"/>
                <w:szCs w:val="22"/>
              </w:rPr>
              <w:t xml:space="preserve"> </w:t>
            </w:r>
          </w:p>
          <w:p w:rsidR="0096661D" w:rsidRPr="0001401D" w:rsidRDefault="0096661D" w:rsidP="009E694E">
            <w:pPr>
              <w:spacing w:after="0"/>
              <w:rPr>
                <w:sz w:val="22"/>
                <w:szCs w:val="22"/>
              </w:rPr>
            </w:pPr>
          </w:p>
          <w:p w:rsidR="00B41209" w:rsidRPr="0001401D" w:rsidRDefault="00B41209" w:rsidP="00B41209">
            <w:pPr>
              <w:spacing w:after="0"/>
              <w:rPr>
                <w:sz w:val="22"/>
                <w:szCs w:val="22"/>
              </w:rPr>
            </w:pPr>
            <w:r w:rsidRPr="0001401D">
              <w:rPr>
                <w:sz w:val="22"/>
                <w:szCs w:val="22"/>
              </w:rPr>
              <w:t>Цена включает:</w:t>
            </w:r>
          </w:p>
          <w:p w:rsidR="00B41209" w:rsidRPr="0001401D" w:rsidRDefault="00B41209" w:rsidP="00B41209">
            <w:pPr>
              <w:spacing w:after="0"/>
              <w:rPr>
                <w:sz w:val="22"/>
                <w:szCs w:val="22"/>
              </w:rPr>
            </w:pPr>
            <w:r w:rsidRPr="0001401D">
              <w:rPr>
                <w:sz w:val="22"/>
                <w:szCs w:val="22"/>
              </w:rPr>
              <w:t xml:space="preserve">- стоимость Товара в комплекте; </w:t>
            </w:r>
          </w:p>
          <w:p w:rsidR="00B41209" w:rsidRPr="0001401D" w:rsidRDefault="00B41209" w:rsidP="00B41209">
            <w:pPr>
              <w:spacing w:after="0"/>
              <w:rPr>
                <w:sz w:val="22"/>
                <w:szCs w:val="22"/>
              </w:rPr>
            </w:pPr>
            <w:r w:rsidRPr="0001401D">
              <w:rPr>
                <w:sz w:val="22"/>
                <w:szCs w:val="22"/>
              </w:rPr>
              <w:t>- расходы на упаковку и маркировку Товара;</w:t>
            </w:r>
          </w:p>
          <w:p w:rsidR="00B41209" w:rsidRPr="0001401D" w:rsidRDefault="00B41209" w:rsidP="00B41209">
            <w:pPr>
              <w:spacing w:after="0"/>
              <w:rPr>
                <w:sz w:val="22"/>
                <w:szCs w:val="22"/>
              </w:rPr>
            </w:pPr>
            <w:r w:rsidRPr="0001401D">
              <w:rPr>
                <w:sz w:val="22"/>
                <w:szCs w:val="22"/>
              </w:rPr>
              <w:t>- стоимость погрузо-разгрузочных работ;</w:t>
            </w:r>
          </w:p>
          <w:p w:rsidR="00B41209" w:rsidRPr="0001401D" w:rsidRDefault="00B41209" w:rsidP="00B41209">
            <w:pPr>
              <w:spacing w:after="0"/>
              <w:rPr>
                <w:sz w:val="22"/>
                <w:szCs w:val="22"/>
              </w:rPr>
            </w:pPr>
            <w:r w:rsidRPr="0001401D">
              <w:rPr>
                <w:sz w:val="22"/>
                <w:szCs w:val="22"/>
              </w:rPr>
              <w:t xml:space="preserve">- затраты на доставку Товара по адресу места поставки; </w:t>
            </w:r>
          </w:p>
          <w:p w:rsidR="00B41209" w:rsidRPr="0001401D" w:rsidRDefault="00B41209" w:rsidP="00B41209">
            <w:pPr>
              <w:spacing w:after="0"/>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B41209" w:rsidRPr="0001401D" w:rsidRDefault="00B41209" w:rsidP="00B41209">
            <w:pPr>
              <w:spacing w:after="0"/>
              <w:rPr>
                <w:sz w:val="22"/>
                <w:szCs w:val="22"/>
              </w:rPr>
            </w:pPr>
            <w:r w:rsidRPr="0001401D">
              <w:rPr>
                <w:sz w:val="22"/>
                <w:szCs w:val="22"/>
              </w:rPr>
              <w:t>- расходы по гарантийным обязательствам;</w:t>
            </w:r>
          </w:p>
          <w:p w:rsidR="00B41209" w:rsidRPr="0001401D" w:rsidRDefault="00B41209" w:rsidP="00B41209">
            <w:pPr>
              <w:spacing w:after="0"/>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5B7EF8" w:rsidRPr="0001401D" w:rsidRDefault="005B7EF8" w:rsidP="00B41209">
            <w:pPr>
              <w:spacing w:after="0"/>
              <w:rPr>
                <w:sz w:val="22"/>
                <w:szCs w:val="22"/>
              </w:rPr>
            </w:pPr>
            <w:r w:rsidRPr="0001401D">
              <w:rPr>
                <w:sz w:val="22"/>
                <w:szCs w:val="22"/>
              </w:rPr>
              <w:t>-все инфляционные ожидания и финансовые риски;</w:t>
            </w:r>
          </w:p>
          <w:p w:rsidR="00B41209" w:rsidRPr="0001401D" w:rsidRDefault="00B41209" w:rsidP="00B41209">
            <w:pPr>
              <w:spacing w:after="0"/>
              <w:rPr>
                <w:sz w:val="22"/>
                <w:szCs w:val="22"/>
              </w:rPr>
            </w:pPr>
            <w:r w:rsidRPr="0001401D">
              <w:rPr>
                <w:sz w:val="22"/>
                <w:szCs w:val="22"/>
              </w:rPr>
              <w:t>- иные расходы, указанные Поставщиком в заявке на участие в запросе предложений.</w:t>
            </w:r>
          </w:p>
          <w:p w:rsidR="00906366" w:rsidRPr="0001401D" w:rsidRDefault="00B41209" w:rsidP="00B41209">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rsidTr="00877CA8">
        <w:trPr>
          <w:trHeight w:val="558"/>
        </w:trPr>
        <w:tc>
          <w:tcPr>
            <w:tcW w:w="3828" w:type="dxa"/>
            <w:vAlign w:val="center"/>
          </w:tcPr>
          <w:p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rPr>
                <w:b/>
                <w:sz w:val="22"/>
                <w:szCs w:val="22"/>
              </w:rPr>
            </w:pPr>
            <w:r w:rsidRPr="0001401D">
              <w:rPr>
                <w:b/>
                <w:sz w:val="22"/>
                <w:szCs w:val="22"/>
              </w:rPr>
              <w:t>Российский рубль</w:t>
            </w:r>
          </w:p>
        </w:tc>
      </w:tr>
      <w:tr w:rsidR="00880AB5" w:rsidRPr="0001401D"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01401D" w:rsidRDefault="00D67D31" w:rsidP="00C043D5">
            <w:pPr>
              <w:spacing w:after="0"/>
              <w:rPr>
                <w:b/>
                <w:sz w:val="22"/>
                <w:szCs w:val="22"/>
              </w:rPr>
            </w:pPr>
            <w:r w:rsidRPr="0001401D">
              <w:rPr>
                <w:b/>
                <w:sz w:val="22"/>
                <w:szCs w:val="22"/>
              </w:rPr>
              <w:t>Не предусмотрено</w:t>
            </w:r>
          </w:p>
        </w:tc>
      </w:tr>
      <w:tr w:rsidR="00DC7E99" w:rsidRPr="0001401D"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rsidR="00DF0A69" w:rsidRPr="0001401D" w:rsidRDefault="00CA5E81" w:rsidP="00496AFF">
            <w:pPr>
              <w:spacing w:after="0"/>
              <w:rPr>
                <w:sz w:val="22"/>
                <w:szCs w:val="22"/>
              </w:rPr>
            </w:pPr>
            <w:r w:rsidRPr="0001401D">
              <w:rPr>
                <w:sz w:val="22"/>
                <w:szCs w:val="22"/>
              </w:rPr>
              <w:t xml:space="preserve">Оплата производится Покупателем </w:t>
            </w:r>
            <w:r w:rsidR="00DF0A69" w:rsidRPr="0001401D">
              <w:rPr>
                <w:sz w:val="22"/>
                <w:szCs w:val="22"/>
              </w:rPr>
              <w:t>в следующем порядке:</w:t>
            </w:r>
          </w:p>
          <w:p w:rsidR="00EE29FB" w:rsidRPr="0001401D" w:rsidRDefault="00311023" w:rsidP="00311023">
            <w:pPr>
              <w:numPr>
                <w:ilvl w:val="0"/>
                <w:numId w:val="8"/>
              </w:numPr>
              <w:tabs>
                <w:tab w:val="left" w:pos="34"/>
                <w:tab w:val="left" w:pos="317"/>
              </w:tabs>
              <w:spacing w:after="0"/>
              <w:ind w:left="34" w:firstLine="236"/>
              <w:rPr>
                <w:b/>
                <w:sz w:val="22"/>
                <w:szCs w:val="22"/>
                <w:shd w:val="clear" w:color="auto" w:fill="FFFFFF"/>
              </w:rPr>
            </w:pPr>
            <w:r w:rsidRPr="0001401D">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w:t>
            </w:r>
            <w:r w:rsidR="0077483B" w:rsidRPr="0001401D">
              <w:rPr>
                <w:sz w:val="22"/>
                <w:szCs w:val="22"/>
                <w:shd w:val="clear" w:color="auto" w:fill="FFFFFF"/>
              </w:rPr>
              <w:t>и подписания</w:t>
            </w:r>
            <w:r w:rsidRPr="0001401D">
              <w:rPr>
                <w:sz w:val="22"/>
                <w:szCs w:val="22"/>
                <w:shd w:val="clear" w:color="auto" w:fill="FFFFFF"/>
              </w:rPr>
              <w:t xml:space="preserve"> товарно-сопроводительных документов без замечаний Покупателя.</w:t>
            </w:r>
          </w:p>
        </w:tc>
      </w:tr>
    </w:tbl>
    <w:p w:rsidR="00C136CF" w:rsidRPr="0001401D" w:rsidRDefault="00C136CF" w:rsidP="00C043D5">
      <w:pPr>
        <w:spacing w:after="0"/>
        <w:ind w:firstLine="567"/>
        <w:rPr>
          <w:b/>
          <w:sz w:val="22"/>
          <w:szCs w:val="22"/>
          <w:u w:val="single"/>
        </w:rPr>
      </w:pPr>
    </w:p>
    <w:p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rsidR="00482AB0" w:rsidRPr="0001401D" w:rsidRDefault="00482AB0" w:rsidP="00BC7284">
      <w:pPr>
        <w:spacing w:after="0"/>
        <w:ind w:firstLine="567"/>
        <w:rPr>
          <w:sz w:val="22"/>
          <w:szCs w:val="22"/>
          <w:lang w:eastAsia="en-US"/>
        </w:rPr>
      </w:pPr>
      <w:r w:rsidRPr="0001401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20"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.ru</w:t>
        </w:r>
      </w:hyperlink>
      <w:r w:rsidRPr="0001401D">
        <w:rPr>
          <w:rFonts w:ascii="Times New Roman" w:hAnsi="Times New Roman"/>
        </w:rPr>
        <w:t>.</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на сайте электронной торговой площадки www.</w:t>
      </w:r>
      <w:r w:rsidRPr="0001401D">
        <w:rPr>
          <w:rFonts w:ascii="Times New Roman" w:hAnsi="Times New Roman"/>
          <w:lang w:val="en-US"/>
        </w:rPr>
        <w:t>roseltorg</w:t>
      </w:r>
      <w:r w:rsidRPr="0001401D">
        <w:rPr>
          <w:rFonts w:ascii="Times New Roman" w:hAnsi="Times New Roman"/>
        </w:rPr>
        <w:t>.</w:t>
      </w:r>
      <w:r w:rsidRPr="0001401D">
        <w:rPr>
          <w:rFonts w:ascii="Times New Roman" w:hAnsi="Times New Roman"/>
          <w:lang w:val="en-US"/>
        </w:rPr>
        <w:t>ru</w:t>
      </w:r>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1" w:history="1">
        <w:r w:rsidRPr="0001401D">
          <w:rPr>
            <w:rFonts w:ascii="Times New Roman" w:hAnsi="Times New Roman"/>
          </w:rPr>
          <w:t>www.airport-surgut.ru</w:t>
        </w:r>
      </w:hyperlink>
      <w:r w:rsidRPr="0001401D">
        <w:rPr>
          <w:rFonts w:ascii="Times New Roman" w:hAnsi="Times New Roman"/>
        </w:rPr>
        <w:t xml:space="preserve"> (информационно).</w:t>
      </w:r>
    </w:p>
    <w:p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rsidR="00482AB0" w:rsidRPr="0001401D" w:rsidRDefault="00482AB0" w:rsidP="00C043D5">
      <w:pPr>
        <w:spacing w:after="0"/>
        <w:ind w:firstLine="567"/>
        <w:jc w:val="center"/>
        <w:rPr>
          <w:b/>
          <w:sz w:val="22"/>
          <w:szCs w:val="22"/>
          <w:lang w:eastAsia="en-US"/>
        </w:rPr>
      </w:pPr>
    </w:p>
    <w:p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rsidR="00482AB0" w:rsidRPr="0001401D" w:rsidRDefault="00482AB0" w:rsidP="00C043D5">
      <w:pPr>
        <w:tabs>
          <w:tab w:val="left" w:pos="851"/>
          <w:tab w:val="left" w:pos="993"/>
        </w:tabs>
        <w:spacing w:after="0"/>
        <w:ind w:firstLine="567"/>
        <w:rPr>
          <w:rFonts w:eastAsia="Calibri"/>
          <w:sz w:val="22"/>
          <w:szCs w:val="22"/>
        </w:rPr>
      </w:pP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01401D">
        <w:rPr>
          <w:rFonts w:ascii="Times New Roman" w:eastAsiaTheme="minorHAnsi" w:hAnsi="Times New Roman" w:cs="Times New Roman"/>
          <w:b/>
          <w:sz w:val="22"/>
          <w:szCs w:val="22"/>
          <w:highlight w:val="yellow"/>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01401D" w:rsidRDefault="00482AB0" w:rsidP="00C043D5">
      <w:pPr>
        <w:spacing w:after="0"/>
        <w:ind w:firstLine="567"/>
        <w:jc w:val="center"/>
        <w:rPr>
          <w:sz w:val="22"/>
          <w:szCs w:val="22"/>
        </w:rPr>
      </w:pPr>
    </w:p>
    <w:p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5"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.ru</w:t>
        </w:r>
      </w:hyperlink>
      <w:r w:rsidRPr="0001401D">
        <w:rPr>
          <w:rFonts w:eastAsia="Calibri"/>
          <w:sz w:val="22"/>
          <w:szCs w:val="22"/>
        </w:rPr>
        <w:t>.</w:t>
      </w:r>
    </w:p>
    <w:p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6"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r w:rsidRPr="0001401D">
          <w:rPr>
            <w:rFonts w:eastAsia="Calibri"/>
            <w:sz w:val="22"/>
            <w:szCs w:val="22"/>
            <w:lang w:val="en-US"/>
          </w:rPr>
          <w:t>ru</w:t>
        </w:r>
      </w:hyperlink>
      <w:r w:rsidRPr="0001401D">
        <w:rPr>
          <w:rFonts w:eastAsia="Calibri"/>
          <w:sz w:val="22"/>
          <w:szCs w:val="22"/>
        </w:rPr>
        <w:t>.</w:t>
      </w:r>
    </w:p>
    <w:p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7" w:history="1">
        <w:r w:rsidRPr="0001401D">
          <w:rPr>
            <w:rFonts w:eastAsia="Calibri"/>
            <w:sz w:val="22"/>
            <w:szCs w:val="22"/>
          </w:rPr>
          <w:t>www.airport-surgut.ru</w:t>
        </w:r>
      </w:hyperlink>
      <w:r w:rsidRPr="0001401D">
        <w:rPr>
          <w:rFonts w:eastAsia="Calibri"/>
          <w:sz w:val="22"/>
          <w:szCs w:val="22"/>
        </w:rPr>
        <w:t xml:space="preserve"> – информационно.</w:t>
      </w:r>
    </w:p>
    <w:p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01401D" w:rsidRDefault="00482AB0" w:rsidP="00C043D5">
      <w:pPr>
        <w:spacing w:after="0"/>
        <w:jc w:val="center"/>
        <w:rPr>
          <w:b/>
          <w:sz w:val="22"/>
          <w:szCs w:val="22"/>
          <w:lang w:eastAsia="en-US"/>
        </w:rPr>
      </w:pPr>
    </w:p>
    <w:p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01401D" w:rsidRDefault="00482AB0" w:rsidP="00C043D5">
      <w:pPr>
        <w:spacing w:after="0"/>
        <w:ind w:firstLine="567"/>
        <w:rPr>
          <w:b/>
          <w:i/>
          <w:sz w:val="22"/>
          <w:szCs w:val="22"/>
          <w:lang w:eastAsia="en-US"/>
        </w:rPr>
      </w:pPr>
      <w:r w:rsidRPr="0001401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01401D" w:rsidRDefault="00482AB0" w:rsidP="00C043D5">
      <w:pPr>
        <w:spacing w:after="0"/>
        <w:ind w:firstLine="567"/>
        <w:jc w:val="center"/>
        <w:rPr>
          <w:b/>
          <w:sz w:val="22"/>
          <w:szCs w:val="22"/>
        </w:rPr>
      </w:pPr>
    </w:p>
    <w:p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rsidR="0087742B" w:rsidRPr="0001401D" w:rsidRDefault="0087742B" w:rsidP="0087742B">
      <w:pPr>
        <w:spacing w:after="0"/>
        <w:ind w:firstLine="567"/>
        <w:rPr>
          <w:sz w:val="22"/>
          <w:szCs w:val="22"/>
        </w:rPr>
      </w:pPr>
      <w:r w:rsidRPr="0001401D">
        <w:rPr>
          <w:sz w:val="22"/>
          <w:szCs w:val="22"/>
        </w:rPr>
        <w:t>Заявки в составе:</w:t>
      </w:r>
    </w:p>
    <w:p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87742B" w:rsidRPr="0001401D" w:rsidRDefault="0087742B" w:rsidP="0087742B">
      <w:pPr>
        <w:spacing w:after="0"/>
        <w:ind w:firstLine="567"/>
        <w:rPr>
          <w:sz w:val="22"/>
          <w:szCs w:val="22"/>
        </w:rPr>
      </w:pPr>
      <w:r w:rsidRPr="0001401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482AB0" w:rsidRPr="0001401D" w:rsidRDefault="00482AB0" w:rsidP="00C043D5">
      <w:pPr>
        <w:tabs>
          <w:tab w:val="left" w:pos="0"/>
        </w:tabs>
        <w:spacing w:after="0"/>
        <w:ind w:firstLine="567"/>
        <w:jc w:val="center"/>
        <w:rPr>
          <w:b/>
          <w:iCs/>
          <w:sz w:val="22"/>
          <w:szCs w:val="22"/>
          <w:lang w:eastAsia="en-US"/>
        </w:rPr>
      </w:pPr>
    </w:p>
    <w:p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01401D" w:rsidRDefault="00482AB0" w:rsidP="00C043D5">
      <w:pPr>
        <w:tabs>
          <w:tab w:val="left" w:pos="0"/>
        </w:tabs>
        <w:spacing w:after="0"/>
        <w:ind w:firstLine="567"/>
        <w:rPr>
          <w:b/>
          <w:sz w:val="22"/>
          <w:szCs w:val="22"/>
        </w:rPr>
      </w:pPr>
      <w:r w:rsidRPr="0001401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rsidR="00482AB0" w:rsidRPr="0001401D" w:rsidRDefault="00482AB0" w:rsidP="00C043D5">
      <w:pPr>
        <w:widowControl w:val="0"/>
        <w:tabs>
          <w:tab w:val="left" w:pos="0"/>
        </w:tabs>
        <w:autoSpaceDE w:val="0"/>
        <w:autoSpaceDN w:val="0"/>
        <w:adjustRightInd w:val="0"/>
        <w:spacing w:after="0"/>
        <w:ind w:firstLine="567"/>
        <w:rPr>
          <w:sz w:val="22"/>
          <w:szCs w:val="22"/>
        </w:rPr>
      </w:pPr>
    </w:p>
    <w:p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rsidR="00482AB0" w:rsidRPr="0001401D" w:rsidRDefault="00482AB0" w:rsidP="00C043D5">
      <w:pPr>
        <w:spacing w:after="0"/>
        <w:ind w:firstLine="567"/>
        <w:rPr>
          <w:sz w:val="22"/>
          <w:szCs w:val="22"/>
        </w:rPr>
      </w:pPr>
    </w:p>
    <w:p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D42F66">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01D">
        <w:rPr>
          <w:b/>
          <w:bCs/>
          <w:sz w:val="22"/>
          <w:szCs w:val="22"/>
        </w:rPr>
        <w:br w:type="page"/>
      </w:r>
    </w:p>
    <w:p w:rsidR="00014C77" w:rsidRPr="00496AFF" w:rsidRDefault="005C2027" w:rsidP="00496AFF">
      <w:pPr>
        <w:widowControl w:val="0"/>
        <w:shd w:val="clear" w:color="auto" w:fill="FFFFFF"/>
        <w:autoSpaceDE w:val="0"/>
        <w:autoSpaceDN w:val="0"/>
        <w:adjustRightInd w:val="0"/>
        <w:spacing w:after="0"/>
        <w:ind w:firstLine="567"/>
        <w:jc w:val="center"/>
        <w:rPr>
          <w:b/>
          <w:bCs/>
          <w:sz w:val="22"/>
          <w:szCs w:val="22"/>
        </w:rPr>
      </w:pPr>
      <w:r w:rsidRPr="00496AFF">
        <w:rPr>
          <w:b/>
          <w:sz w:val="22"/>
          <w:szCs w:val="22"/>
        </w:rPr>
        <w:t xml:space="preserve">РАЗДЕЛ </w:t>
      </w:r>
      <w:r w:rsidR="005D1488" w:rsidRPr="00496AFF">
        <w:rPr>
          <w:b/>
          <w:sz w:val="22"/>
          <w:szCs w:val="22"/>
        </w:rPr>
        <w:t>2</w:t>
      </w:r>
      <w:r w:rsidRPr="00496AFF">
        <w:rPr>
          <w:b/>
          <w:sz w:val="22"/>
          <w:szCs w:val="22"/>
        </w:rPr>
        <w:t xml:space="preserve">. </w:t>
      </w:r>
      <w:r w:rsidRPr="00496AFF">
        <w:rPr>
          <w:b/>
          <w:bCs/>
          <w:sz w:val="22"/>
          <w:szCs w:val="22"/>
        </w:rPr>
        <w:t>ТЕХНИЧЕСКОЕ ЗАДАНИЕ</w:t>
      </w:r>
    </w:p>
    <w:p w:rsidR="00496AFF" w:rsidRPr="00496AFF" w:rsidRDefault="00496AFF" w:rsidP="00513F5D">
      <w:pPr>
        <w:tabs>
          <w:tab w:val="left" w:pos="6795"/>
        </w:tabs>
        <w:spacing w:after="0"/>
        <w:jc w:val="center"/>
        <w:rPr>
          <w:b/>
          <w:sz w:val="22"/>
          <w:szCs w:val="22"/>
        </w:rPr>
      </w:pPr>
      <w:r w:rsidRPr="00496AFF">
        <w:rPr>
          <w:b/>
          <w:sz w:val="22"/>
          <w:szCs w:val="22"/>
        </w:rPr>
        <w:t xml:space="preserve">на </w:t>
      </w:r>
      <w:bookmarkStart w:id="0" w:name="_Hlk158638276"/>
      <w:r w:rsidRPr="00496AFF">
        <w:rPr>
          <w:b/>
          <w:sz w:val="22"/>
          <w:szCs w:val="22"/>
        </w:rPr>
        <w:t>приобретение по договору поставки материалов для дальнейшей сборки из них металлических шкафов, новых, не бывших в эксплуатации, не ранее 2023 года</w:t>
      </w:r>
      <w:r w:rsidR="00513F5D">
        <w:rPr>
          <w:b/>
          <w:sz w:val="22"/>
          <w:szCs w:val="22"/>
        </w:rPr>
        <w:t xml:space="preserve"> изготовления</w:t>
      </w:r>
      <w:r w:rsidRPr="00496AFF">
        <w:rPr>
          <w:b/>
          <w:sz w:val="22"/>
          <w:szCs w:val="22"/>
        </w:rPr>
        <w:t xml:space="preserve">. </w:t>
      </w:r>
    </w:p>
    <w:bookmarkEnd w:id="0"/>
    <w:p w:rsidR="00496AFF" w:rsidRPr="00496AFF" w:rsidRDefault="00496AFF" w:rsidP="00496AFF">
      <w:pPr>
        <w:tabs>
          <w:tab w:val="left" w:pos="0"/>
        </w:tabs>
        <w:spacing w:after="0"/>
        <w:rPr>
          <w:b/>
          <w:sz w:val="22"/>
          <w:szCs w:val="22"/>
        </w:rPr>
      </w:pPr>
    </w:p>
    <w:p w:rsidR="00496AFF" w:rsidRPr="00496AFF" w:rsidRDefault="00496AFF" w:rsidP="00496AFF">
      <w:pPr>
        <w:rPr>
          <w:sz w:val="22"/>
          <w:szCs w:val="22"/>
        </w:rPr>
      </w:pPr>
      <w:r w:rsidRPr="00496AFF">
        <w:rPr>
          <w:bCs/>
          <w:sz w:val="22"/>
          <w:szCs w:val="22"/>
        </w:rPr>
        <w:t xml:space="preserve">1. Технические характеристики следующих материалов для сборки металлических шкафов: </w:t>
      </w:r>
    </w:p>
    <w:tbl>
      <w:tblPr>
        <w:tblStyle w:val="af4"/>
        <w:tblW w:w="10592" w:type="dxa"/>
        <w:jc w:val="center"/>
        <w:tblLook w:val="04A0" w:firstRow="1" w:lastRow="0" w:firstColumn="1" w:lastColumn="0" w:noHBand="0" w:noVBand="1"/>
      </w:tblPr>
      <w:tblGrid>
        <w:gridCol w:w="640"/>
        <w:gridCol w:w="6539"/>
        <w:gridCol w:w="1618"/>
        <w:gridCol w:w="663"/>
        <w:gridCol w:w="1132"/>
      </w:tblGrid>
      <w:tr w:rsidR="00496AFF" w:rsidRPr="00496AFF" w:rsidTr="00496AFF">
        <w:trPr>
          <w:jc w:val="center"/>
        </w:trPr>
        <w:tc>
          <w:tcPr>
            <w:tcW w:w="640" w:type="dxa"/>
            <w:vAlign w:val="bottom"/>
          </w:tcPr>
          <w:p w:rsidR="00496AFF" w:rsidRPr="00496AFF" w:rsidRDefault="00496AFF" w:rsidP="00496AFF">
            <w:pPr>
              <w:ind w:firstLine="0"/>
              <w:rPr>
                <w:sz w:val="22"/>
                <w:szCs w:val="22"/>
              </w:rPr>
            </w:pPr>
            <w:r w:rsidRPr="00496AFF">
              <w:rPr>
                <w:color w:val="000000"/>
                <w:sz w:val="22"/>
                <w:szCs w:val="22"/>
              </w:rPr>
              <w:t>N п/п</w:t>
            </w:r>
          </w:p>
        </w:tc>
        <w:tc>
          <w:tcPr>
            <w:tcW w:w="6539" w:type="dxa"/>
            <w:vAlign w:val="center"/>
          </w:tcPr>
          <w:p w:rsidR="00496AFF" w:rsidRPr="00496AFF" w:rsidRDefault="00496AFF" w:rsidP="00496AFF">
            <w:pPr>
              <w:ind w:firstLine="0"/>
              <w:jc w:val="center"/>
              <w:rPr>
                <w:sz w:val="22"/>
                <w:szCs w:val="22"/>
              </w:rPr>
            </w:pPr>
            <w:r w:rsidRPr="00496AFF">
              <w:rPr>
                <w:color w:val="000000"/>
                <w:sz w:val="22"/>
                <w:szCs w:val="22"/>
              </w:rPr>
              <w:t xml:space="preserve">Наименование </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Артикул</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Кол-во</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Ед. изм.</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Комплект, крыша и основание, для шкафов CQE, 400 x 400 мм</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R5RKTB44</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ком.</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2</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Стойка вертикальная 1600 мм без дополнительных креплений (4шт)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R5KMN16</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уп.</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3</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CAE/CQE Дверь 1600x400 мм сплошная для шкафов</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R5CPE1640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Панель задняя для шкафов CAE/CQE 1600 x 400 мм</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R5CRE1640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5</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CQE Панели боковые 1600х400 мм (2шт)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R5LE1642</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уп.</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6</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Комплект фиксации цоколя CQE к полу, для уголков цоколя R5BP, R5NBP, 1комплект - 4 фиксатора.</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R5NKFP03</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ком.</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7</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Комплект панелей цоколя, Ш/Г=400 мм, В=100 мм, 1 кмп = 2 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R5NFP40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8</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ком.</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8</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CQE Рейка поперечная широкая для шкафов Ш=400мм (4 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R5PDF400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уп.</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9</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Плата монтажная для шкафов CAE/CQE 1600х400</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R5PCE1640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10</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Вентиляционная решетка с фильтром, 252 x 252 мм</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R5RF15</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8</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11</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Комплект угловых элементов с пластиковыми         заглушками, В =100 мм, 1 кмп = 4 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R5NBP01B</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ком.</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12</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CAE/CQE Уплотнитель для ввода кабеля для шкафов шириной 400 мм</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R5FPC400</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13</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CQE Рейка вертикальная широкая высота 1600мм (2шт)</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R5PDV16</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уп.</w:t>
            </w:r>
          </w:p>
        </w:tc>
      </w:tr>
      <w:tr w:rsidR="00496AFF" w:rsidRPr="00496AFF" w:rsidTr="00496AFF">
        <w:trPr>
          <w:jc w:val="center"/>
        </w:trPr>
        <w:tc>
          <w:tcPr>
            <w:tcW w:w="640" w:type="dxa"/>
            <w:vAlign w:val="center"/>
          </w:tcPr>
          <w:p w:rsidR="00496AFF" w:rsidRPr="00496AFF" w:rsidRDefault="00496AFF" w:rsidP="00496AFF">
            <w:pPr>
              <w:ind w:firstLine="0"/>
              <w:jc w:val="center"/>
              <w:rPr>
                <w:sz w:val="22"/>
                <w:szCs w:val="22"/>
              </w:rPr>
            </w:pPr>
            <w:r w:rsidRPr="00496AFF">
              <w:rPr>
                <w:color w:val="000000"/>
                <w:sz w:val="22"/>
                <w:szCs w:val="22"/>
              </w:rPr>
              <w:t>14</w:t>
            </w:r>
          </w:p>
        </w:tc>
        <w:tc>
          <w:tcPr>
            <w:tcW w:w="6539" w:type="dxa"/>
            <w:vAlign w:val="center"/>
          </w:tcPr>
          <w:p w:rsidR="00496AFF" w:rsidRPr="00496AFF" w:rsidRDefault="00496AFF" w:rsidP="00496AFF">
            <w:pPr>
              <w:ind w:firstLine="0"/>
              <w:jc w:val="left"/>
              <w:rPr>
                <w:sz w:val="22"/>
                <w:szCs w:val="22"/>
              </w:rPr>
            </w:pPr>
            <w:r w:rsidRPr="00496AFF">
              <w:rPr>
                <w:color w:val="000000"/>
                <w:sz w:val="22"/>
                <w:szCs w:val="22"/>
              </w:rPr>
              <w:t>Ограничитель угла открытия секционной внешней двери, 90 градусов</w:t>
            </w:r>
          </w:p>
        </w:tc>
        <w:tc>
          <w:tcPr>
            <w:tcW w:w="1618" w:type="dxa"/>
            <w:vAlign w:val="center"/>
          </w:tcPr>
          <w:p w:rsidR="00496AFF" w:rsidRPr="00496AFF" w:rsidRDefault="00496AFF" w:rsidP="00496AFF">
            <w:pPr>
              <w:ind w:firstLine="0"/>
              <w:jc w:val="center"/>
              <w:rPr>
                <w:sz w:val="22"/>
                <w:szCs w:val="22"/>
              </w:rPr>
            </w:pPr>
            <w:r w:rsidRPr="00496AFF">
              <w:rPr>
                <w:color w:val="000000"/>
                <w:sz w:val="22"/>
                <w:szCs w:val="22"/>
              </w:rPr>
              <w:t>R5AS01</w:t>
            </w:r>
          </w:p>
        </w:tc>
        <w:tc>
          <w:tcPr>
            <w:tcW w:w="663" w:type="dxa"/>
            <w:vAlign w:val="center"/>
          </w:tcPr>
          <w:p w:rsidR="00496AFF" w:rsidRPr="00496AFF" w:rsidRDefault="00496AFF" w:rsidP="00496AFF">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496AFF">
            <w:pPr>
              <w:ind w:firstLine="0"/>
              <w:jc w:val="center"/>
              <w:rPr>
                <w:sz w:val="22"/>
                <w:szCs w:val="22"/>
              </w:rPr>
            </w:pPr>
            <w:r w:rsidRPr="00496AFF">
              <w:rPr>
                <w:color w:val="000000"/>
                <w:sz w:val="22"/>
                <w:szCs w:val="22"/>
              </w:rPr>
              <w:t>шт.</w:t>
            </w:r>
          </w:p>
        </w:tc>
      </w:tr>
    </w:tbl>
    <w:p w:rsidR="00496AFF" w:rsidRPr="00496AFF" w:rsidRDefault="00496AFF" w:rsidP="00496AFF">
      <w:pPr>
        <w:widowControl w:val="0"/>
        <w:spacing w:after="0"/>
        <w:ind w:firstLine="567"/>
        <w:rPr>
          <w:sz w:val="22"/>
          <w:szCs w:val="22"/>
          <w:u w:val="single"/>
        </w:rPr>
      </w:pPr>
      <w:r w:rsidRPr="00496AFF">
        <w:rPr>
          <w:sz w:val="22"/>
          <w:szCs w:val="22"/>
          <w:u w:val="single"/>
        </w:rPr>
        <w:t xml:space="preserve">Требования к Товару: </w:t>
      </w:r>
    </w:p>
    <w:p w:rsidR="00496AFF" w:rsidRPr="00496AFF" w:rsidRDefault="00496AFF" w:rsidP="00496AFF">
      <w:pPr>
        <w:spacing w:after="0"/>
        <w:ind w:firstLine="567"/>
        <w:rPr>
          <w:sz w:val="22"/>
          <w:szCs w:val="22"/>
        </w:rPr>
      </w:pPr>
      <w:r w:rsidRPr="00496AFF">
        <w:rPr>
          <w:bCs/>
          <w:sz w:val="22"/>
          <w:szCs w:val="22"/>
        </w:rPr>
        <w:t xml:space="preserve">Вышеперечисленные материалы должны соответствовать техническому заданию, ГОСТу и иметь </w:t>
      </w:r>
      <w:r w:rsidRPr="00496AFF">
        <w:rPr>
          <w:sz w:val="22"/>
          <w:szCs w:val="22"/>
        </w:rPr>
        <w:t xml:space="preserve">степень защиты не ниже </w:t>
      </w:r>
      <w:r w:rsidRPr="00496AFF">
        <w:rPr>
          <w:sz w:val="22"/>
          <w:szCs w:val="22"/>
          <w:lang w:val="en-US"/>
        </w:rPr>
        <w:t>IP</w:t>
      </w:r>
      <w:r w:rsidRPr="00496AFF">
        <w:rPr>
          <w:sz w:val="22"/>
          <w:szCs w:val="22"/>
        </w:rPr>
        <w:t>-54.</w:t>
      </w:r>
    </w:p>
    <w:p w:rsidR="00496AFF" w:rsidRPr="00496AFF" w:rsidRDefault="00496AFF" w:rsidP="00496AFF">
      <w:pPr>
        <w:spacing w:after="0"/>
        <w:ind w:firstLine="567"/>
        <w:rPr>
          <w:sz w:val="22"/>
          <w:szCs w:val="22"/>
        </w:rPr>
      </w:pPr>
      <w:r w:rsidRPr="00496AFF">
        <w:rPr>
          <w:sz w:val="22"/>
          <w:szCs w:val="22"/>
        </w:rPr>
        <w:t>Товар должен быть новым, без повреждений, в герметичной упаковке производителя, не бывшим ранее в эксплуатации, с датой изготовления не ранее 2023 года.</w:t>
      </w:r>
    </w:p>
    <w:p w:rsidR="00496AFF" w:rsidRPr="00496AFF" w:rsidRDefault="00496AFF" w:rsidP="00496AFF">
      <w:pPr>
        <w:widowControl w:val="0"/>
        <w:spacing w:after="0"/>
        <w:ind w:firstLine="567"/>
        <w:rPr>
          <w:sz w:val="22"/>
          <w:szCs w:val="22"/>
        </w:rPr>
      </w:pPr>
      <w:r w:rsidRPr="00496AFF">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сертификат.</w:t>
      </w:r>
    </w:p>
    <w:p w:rsidR="00496AFF" w:rsidRPr="00496AFF" w:rsidRDefault="00496AFF" w:rsidP="00496AFF">
      <w:pPr>
        <w:spacing w:after="0"/>
        <w:ind w:firstLine="567"/>
        <w:rPr>
          <w:bCs/>
          <w:sz w:val="22"/>
          <w:szCs w:val="22"/>
        </w:rPr>
      </w:pPr>
      <w:r w:rsidRPr="00496AFF">
        <w:rPr>
          <w:bCs/>
          <w:sz w:val="22"/>
          <w:szCs w:val="22"/>
        </w:rPr>
        <w:t>Товар должен быть сертифицирован в РФ.</w:t>
      </w:r>
    </w:p>
    <w:p w:rsidR="00496AFF" w:rsidRPr="00496AFF" w:rsidRDefault="00496AFF" w:rsidP="00496AFF">
      <w:pPr>
        <w:widowControl w:val="0"/>
        <w:spacing w:after="0"/>
        <w:ind w:firstLine="567"/>
        <w:rPr>
          <w:sz w:val="22"/>
          <w:szCs w:val="22"/>
        </w:rPr>
      </w:pPr>
      <w:r w:rsidRPr="00496AFF">
        <w:rPr>
          <w:sz w:val="22"/>
          <w:szCs w:val="22"/>
        </w:rPr>
        <w:t>Транспортировка Товара должна проводиться в условиях, обеспечивающих его сохранность.</w:t>
      </w:r>
    </w:p>
    <w:p w:rsidR="00496AFF" w:rsidRPr="00496AFF" w:rsidRDefault="00496AFF" w:rsidP="00496AFF">
      <w:pPr>
        <w:spacing w:after="0"/>
        <w:ind w:firstLine="567"/>
        <w:rPr>
          <w:sz w:val="22"/>
          <w:szCs w:val="22"/>
        </w:rPr>
      </w:pPr>
      <w:r w:rsidRPr="00496AFF">
        <w:rPr>
          <w:sz w:val="22"/>
          <w:szCs w:val="22"/>
        </w:rPr>
        <w:t xml:space="preserve">Поставляемые материалы должны соответствовать следующим требованиям, а именно: </w:t>
      </w:r>
    </w:p>
    <w:p w:rsidR="00496AFF" w:rsidRPr="00496AFF" w:rsidRDefault="00496AFF" w:rsidP="00496AFF">
      <w:pPr>
        <w:pStyle w:val="formattext"/>
        <w:shd w:val="clear" w:color="auto" w:fill="FFFFFF"/>
        <w:spacing w:before="0" w:beforeAutospacing="0" w:after="0" w:afterAutospacing="0"/>
        <w:ind w:firstLine="567"/>
        <w:jc w:val="both"/>
        <w:textAlignment w:val="baseline"/>
        <w:rPr>
          <w:sz w:val="22"/>
          <w:szCs w:val="22"/>
        </w:rPr>
      </w:pPr>
      <w:r w:rsidRPr="00496AFF">
        <w:rPr>
          <w:sz w:val="22"/>
          <w:szCs w:val="22"/>
        </w:rPr>
        <w:t>ГОСТ 32397-2013 Международные стандарт щитки распределительные для производственных и общественных зданий;</w:t>
      </w:r>
    </w:p>
    <w:p w:rsidR="00496AFF" w:rsidRPr="00496AFF" w:rsidRDefault="00837207" w:rsidP="00496AFF">
      <w:pPr>
        <w:pStyle w:val="formattext"/>
        <w:shd w:val="clear" w:color="auto" w:fill="FFFFFF"/>
        <w:spacing w:before="0" w:beforeAutospacing="0" w:after="0" w:afterAutospacing="0"/>
        <w:ind w:firstLine="480"/>
        <w:jc w:val="both"/>
        <w:textAlignment w:val="baseline"/>
        <w:rPr>
          <w:sz w:val="22"/>
          <w:szCs w:val="22"/>
        </w:rPr>
      </w:pPr>
      <w:hyperlink r:id="rId31" w:anchor="7D20K3" w:history="1">
        <w:r w:rsidR="00496AFF" w:rsidRPr="00496AFF">
          <w:rPr>
            <w:rStyle w:val="a9"/>
            <w:sz w:val="22"/>
            <w:szCs w:val="22"/>
          </w:rPr>
          <w:t>ГОСТ 9.032-74</w:t>
        </w:r>
      </w:hyperlink>
      <w:r w:rsidR="00496AFF" w:rsidRPr="00496AFF">
        <w:rPr>
          <w:sz w:val="22"/>
          <w:szCs w:val="22"/>
        </w:rPr>
        <w:t> Единая система защиты от коррозии и старения. Покрытия лакокрасочные. Группы, технические требования и обозначения;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2" w:anchor="7D20K3" w:history="1">
        <w:r w:rsidR="00496AFF" w:rsidRPr="00496AFF">
          <w:rPr>
            <w:rStyle w:val="a9"/>
            <w:sz w:val="22"/>
            <w:szCs w:val="22"/>
          </w:rPr>
          <w:t>ГОСТ 9.302-88</w:t>
        </w:r>
      </w:hyperlink>
      <w:r w:rsidR="00496AFF" w:rsidRPr="00496AFF">
        <w:rPr>
          <w:sz w:val="22"/>
          <w:szCs w:val="22"/>
        </w:rPr>
        <w:t> Единая система защиты от коррозии и старения. Покрытия металлические и неметаллические неорганические. Методы контроля;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3" w:anchor="7D20K3" w:history="1">
        <w:r w:rsidR="00496AFF" w:rsidRPr="00496AFF">
          <w:rPr>
            <w:rStyle w:val="a9"/>
            <w:sz w:val="22"/>
            <w:szCs w:val="22"/>
          </w:rPr>
          <w:t>ГОСТ 9.303-84</w:t>
        </w:r>
      </w:hyperlink>
      <w:r w:rsidR="00496AFF" w:rsidRPr="00496AFF">
        <w:rPr>
          <w:sz w:val="22"/>
          <w:szCs w:val="22"/>
        </w:rPr>
        <w:t> Единая система защиты от коррозии и старения. Покрытия металлические и неметаллические неорганические. Общие требования к выбору;</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4" w:anchor="7D20K3" w:history="1">
        <w:r w:rsidR="00496AFF" w:rsidRPr="00496AFF">
          <w:rPr>
            <w:rStyle w:val="a9"/>
            <w:sz w:val="22"/>
            <w:szCs w:val="22"/>
          </w:rPr>
          <w:t>ГОСТ 9.401-91</w:t>
        </w:r>
      </w:hyperlink>
      <w:r w:rsidR="00496AFF" w:rsidRPr="00496AFF">
        <w:rPr>
          <w:sz w:val="22"/>
          <w:szCs w:val="22"/>
        </w:rPr>
        <w:t>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5" w:anchor="7D20K3" w:history="1">
        <w:r w:rsidR="00496AFF" w:rsidRPr="00496AFF">
          <w:rPr>
            <w:rStyle w:val="a9"/>
            <w:sz w:val="22"/>
            <w:szCs w:val="22"/>
          </w:rPr>
          <w:t>ГОСТ 9.410-88</w:t>
        </w:r>
      </w:hyperlink>
      <w:r w:rsidR="00496AFF" w:rsidRPr="00496AFF">
        <w:rPr>
          <w:sz w:val="22"/>
          <w:szCs w:val="22"/>
        </w:rPr>
        <w:t> Единая система защиты от коррозии и старения. Покрытия порошковые полимерные. Типовые технологические процессы;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6" w:anchor="7D20K3" w:history="1">
        <w:r w:rsidR="00496AFF" w:rsidRPr="00496AFF">
          <w:rPr>
            <w:rStyle w:val="a9"/>
            <w:sz w:val="22"/>
            <w:szCs w:val="22"/>
          </w:rPr>
          <w:t>ГОСТ 12.1.004-91</w:t>
        </w:r>
      </w:hyperlink>
      <w:r w:rsidR="00496AFF" w:rsidRPr="00496AFF">
        <w:rPr>
          <w:sz w:val="22"/>
          <w:szCs w:val="22"/>
        </w:rPr>
        <w:t> Система стандартов безопасности труда. Пожарная безопасность. Общие требования;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7" w:anchor="7D20K3" w:history="1">
        <w:r w:rsidR="00496AFF" w:rsidRPr="00496AFF">
          <w:rPr>
            <w:rStyle w:val="a9"/>
            <w:sz w:val="22"/>
            <w:szCs w:val="22"/>
          </w:rPr>
          <w:t>ГОСТ 12.2.007.0-75</w:t>
        </w:r>
      </w:hyperlink>
      <w:r w:rsidR="00496AFF" w:rsidRPr="00496AFF">
        <w:rPr>
          <w:sz w:val="22"/>
          <w:szCs w:val="22"/>
        </w:rPr>
        <w:t> Система стандартов безопасности труда. Изделия электротехнические. Общие требования безопасности;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8" w:anchor="7D20K3" w:history="1">
        <w:r w:rsidR="00496AFF" w:rsidRPr="00496AFF">
          <w:rPr>
            <w:rStyle w:val="a9"/>
            <w:sz w:val="22"/>
            <w:szCs w:val="22"/>
          </w:rPr>
          <w:t>ГОСТ 12.4.026-76</w:t>
        </w:r>
      </w:hyperlink>
      <w:r>
        <w:pict w14:anchorId="4D3E71B1">
          <v:rect id="_x0000_s1029" style="width:9.75pt;height:17.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496AFF" w:rsidRPr="00496AFF">
        <w:rPr>
          <w:sz w:val="22"/>
          <w:szCs w:val="22"/>
        </w:rPr>
        <w:t> Система стандартов безопасности труда. Цвета сигнальные и знаки безопасности;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39" w:anchor="7D20K3" w:history="1">
        <w:r w:rsidR="00496AFF" w:rsidRPr="00496AFF">
          <w:rPr>
            <w:rStyle w:val="a9"/>
            <w:sz w:val="22"/>
            <w:szCs w:val="22"/>
          </w:rPr>
          <w:t>ГОСТ 10434-82</w:t>
        </w:r>
      </w:hyperlink>
      <w:r w:rsidR="00496AFF" w:rsidRPr="00496AFF">
        <w:rPr>
          <w:sz w:val="22"/>
          <w:szCs w:val="22"/>
        </w:rPr>
        <w:t> Соединения контактные электрические. Классификация. Общие технические требования;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0" w:anchor="7D20K3" w:history="1">
        <w:r w:rsidR="00496AFF" w:rsidRPr="00496AFF">
          <w:rPr>
            <w:rStyle w:val="a9"/>
            <w:sz w:val="22"/>
            <w:szCs w:val="22"/>
          </w:rPr>
          <w:t>ГОСТ 11516-94</w:t>
        </w:r>
      </w:hyperlink>
      <w:r w:rsidR="00496AFF" w:rsidRPr="00496AFF">
        <w:rPr>
          <w:sz w:val="22"/>
          <w:szCs w:val="22"/>
        </w:rPr>
        <w:t> Ручные инструменты для работ под напряжением до 1000 В переменного и 1500 В постоянного тока;</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1" w:anchor="7D20K3" w:history="1">
        <w:r w:rsidR="00496AFF" w:rsidRPr="00496AFF">
          <w:rPr>
            <w:rStyle w:val="a9"/>
            <w:sz w:val="22"/>
            <w:szCs w:val="22"/>
          </w:rPr>
          <w:t>ГОСТ 14192-96</w:t>
        </w:r>
      </w:hyperlink>
      <w:r w:rsidR="00496AFF" w:rsidRPr="00496AFF">
        <w:rPr>
          <w:sz w:val="22"/>
          <w:szCs w:val="22"/>
        </w:rPr>
        <w:t> Маркировка грузов;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2" w:anchor="7D20K3" w:history="1">
        <w:r w:rsidR="00496AFF" w:rsidRPr="00496AFF">
          <w:rPr>
            <w:rStyle w:val="a9"/>
            <w:sz w:val="22"/>
            <w:szCs w:val="22"/>
          </w:rPr>
          <w:t>ГОСТ 14254-96</w:t>
        </w:r>
      </w:hyperlink>
      <w:r w:rsidR="00496AFF" w:rsidRPr="00496AFF">
        <w:rPr>
          <w:sz w:val="22"/>
          <w:szCs w:val="22"/>
        </w:rPr>
        <w:t> (МЭК 529-89) Степени защиты, обеспечиваемые оболочками (Код IP);</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3" w:anchor="7D20K3" w:history="1">
        <w:r w:rsidR="00496AFF" w:rsidRPr="00496AFF">
          <w:rPr>
            <w:rStyle w:val="a9"/>
            <w:sz w:val="22"/>
            <w:szCs w:val="22"/>
          </w:rPr>
          <w:t>ГОСТ 15140-78</w:t>
        </w:r>
      </w:hyperlink>
      <w:r w:rsidR="00496AFF" w:rsidRPr="00496AFF">
        <w:rPr>
          <w:sz w:val="22"/>
          <w:szCs w:val="22"/>
        </w:rPr>
        <w:t> Материалы лакокрасочные. Методы определения адгезии;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4" w:anchor="7D20K3" w:history="1">
        <w:r w:rsidR="00496AFF" w:rsidRPr="00496AFF">
          <w:rPr>
            <w:rStyle w:val="a9"/>
            <w:sz w:val="22"/>
            <w:szCs w:val="22"/>
          </w:rPr>
          <w:t>ГОСТ 15150-69</w:t>
        </w:r>
      </w:hyperlink>
      <w:r w:rsidR="00496AFF" w:rsidRPr="00496AFF">
        <w:rPr>
          <w:sz w:val="22"/>
          <w:szCs w:val="22"/>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5" w:anchor="7D20K3" w:history="1">
        <w:r w:rsidR="00496AFF" w:rsidRPr="00496AFF">
          <w:rPr>
            <w:rStyle w:val="a9"/>
            <w:sz w:val="22"/>
            <w:szCs w:val="22"/>
          </w:rPr>
          <w:t>ГОСТ 15151-69</w:t>
        </w:r>
      </w:hyperlink>
      <w:r w:rsidR="00496AFF" w:rsidRPr="00496AFF">
        <w:rPr>
          <w:sz w:val="22"/>
          <w:szCs w:val="22"/>
        </w:rPr>
        <w:t> Машины, приборы и другие технические изделия для районов с тропическим климатом. Общие технические условия;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6" w:anchor="7D20K3" w:history="1">
        <w:r w:rsidR="00496AFF" w:rsidRPr="00496AFF">
          <w:rPr>
            <w:rStyle w:val="a9"/>
            <w:sz w:val="22"/>
            <w:szCs w:val="22"/>
          </w:rPr>
          <w:t>ГОСТ 15543.1-89</w:t>
        </w:r>
      </w:hyperlink>
      <w:r w:rsidR="00496AFF" w:rsidRPr="00496AFF">
        <w:rPr>
          <w:sz w:val="22"/>
          <w:szCs w:val="22"/>
        </w:rPr>
        <w:t> Изделия электротехнические. Общие требования в части стойкости к климатическим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7" w:anchor="7D20K3" w:history="1">
        <w:r w:rsidR="00496AFF" w:rsidRPr="00496AFF">
          <w:rPr>
            <w:rStyle w:val="a9"/>
            <w:sz w:val="22"/>
            <w:szCs w:val="22"/>
          </w:rPr>
          <w:t>ГОСТ 15963-79</w:t>
        </w:r>
      </w:hyperlink>
      <w:r w:rsidR="00496AFF" w:rsidRPr="00496AFF">
        <w:rPr>
          <w:sz w:val="22"/>
          <w:szCs w:val="22"/>
        </w:rPr>
        <w:t> Изделия электротехнические для районов с тропическим климатом. Общие технические требования и методы испытания;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8" w:anchor="7D20K3" w:history="1">
        <w:r w:rsidR="00496AFF" w:rsidRPr="00496AFF">
          <w:rPr>
            <w:rStyle w:val="a9"/>
            <w:sz w:val="22"/>
            <w:szCs w:val="22"/>
          </w:rPr>
          <w:t>ГОСТ 16962.1-89</w:t>
        </w:r>
      </w:hyperlink>
      <w:r w:rsidR="00496AFF" w:rsidRPr="00496AFF">
        <w:rPr>
          <w:sz w:val="22"/>
          <w:szCs w:val="22"/>
        </w:rPr>
        <w:t> (МЭК 68-2-1-74) Изделия электротехнические. Методы испытаний на устойчивость к климатическим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49" w:anchor="7D20K3" w:history="1">
        <w:r w:rsidR="00496AFF" w:rsidRPr="00496AFF">
          <w:rPr>
            <w:rStyle w:val="a9"/>
            <w:sz w:val="22"/>
            <w:szCs w:val="22"/>
          </w:rPr>
          <w:t>ГОСТ 16962.2-90</w:t>
        </w:r>
      </w:hyperlink>
      <w:r w:rsidR="00496AFF" w:rsidRPr="00496AFF">
        <w:rPr>
          <w:sz w:val="22"/>
          <w:szCs w:val="22"/>
        </w:rPr>
        <w:t> Изделия электротехнические. Методы испытаний на стойкость к механическим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0" w:anchor="7D20K3" w:history="1">
        <w:r w:rsidR="00496AFF" w:rsidRPr="00496AFF">
          <w:rPr>
            <w:rStyle w:val="a9"/>
            <w:sz w:val="22"/>
            <w:szCs w:val="22"/>
          </w:rPr>
          <w:t>ГОСТ 17412-72</w:t>
        </w:r>
      </w:hyperlink>
      <w:r w:rsidR="00496AFF" w:rsidRPr="00496AFF">
        <w:rPr>
          <w:sz w:val="22"/>
          <w:szCs w:val="22"/>
        </w:rPr>
        <w:t> Изделия электротехнические для районов с холодным климатом. Технические требования, приемка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1" w:anchor="7D20K3" w:history="1">
        <w:r w:rsidR="00496AFF" w:rsidRPr="00496AFF">
          <w:rPr>
            <w:rStyle w:val="a9"/>
            <w:sz w:val="22"/>
            <w:szCs w:val="22"/>
          </w:rPr>
          <w:t>ГОСТ 17516.1-90</w:t>
        </w:r>
      </w:hyperlink>
      <w:r w:rsidR="00496AFF" w:rsidRPr="00496AFF">
        <w:rPr>
          <w:sz w:val="22"/>
          <w:szCs w:val="22"/>
        </w:rPr>
        <w:t> Изделия электротехнические. Общие требования в части стойкости к механическим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2" w:anchor="7D20K3" w:history="1">
        <w:r w:rsidR="00496AFF" w:rsidRPr="00496AFF">
          <w:rPr>
            <w:rStyle w:val="a9"/>
            <w:sz w:val="22"/>
            <w:szCs w:val="22"/>
          </w:rPr>
          <w:t>ГОСТ 18620-86</w:t>
        </w:r>
      </w:hyperlink>
      <w:r w:rsidR="00496AFF" w:rsidRPr="00496AFF">
        <w:rPr>
          <w:sz w:val="22"/>
          <w:szCs w:val="22"/>
        </w:rPr>
        <w:t> Изделия электротехнические. Маркировка;</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3" w:anchor="7D20K3" w:history="1">
        <w:r w:rsidR="00496AFF" w:rsidRPr="00496AFF">
          <w:rPr>
            <w:rStyle w:val="a9"/>
            <w:sz w:val="22"/>
            <w:szCs w:val="22"/>
          </w:rPr>
          <w:t>ГОСТ 21130-75</w:t>
        </w:r>
      </w:hyperlink>
      <w:r w:rsidR="00496AFF" w:rsidRPr="00496AFF">
        <w:rPr>
          <w:sz w:val="22"/>
          <w:szCs w:val="22"/>
        </w:rPr>
        <w:t> Изделия электротехнические. Зажимы заземляющие и знаки заземления. Конструкция и размеры;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4" w:anchor="7D20K3" w:history="1">
        <w:r w:rsidR="00496AFF" w:rsidRPr="00496AFF">
          <w:rPr>
            <w:rStyle w:val="a9"/>
            <w:sz w:val="22"/>
            <w:szCs w:val="22"/>
          </w:rPr>
          <w:t>ГОСТ 21991-89</w:t>
        </w:r>
      </w:hyperlink>
      <w:r w:rsidR="00496AFF" w:rsidRPr="00496AFF">
        <w:rPr>
          <w:sz w:val="22"/>
          <w:szCs w:val="22"/>
        </w:rPr>
        <w:t> (МЭК 447-74) Оборудование электротехническое. Аппараты электрические. Направление движения органов управления;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5" w:anchor="7D20K3" w:history="1">
        <w:r w:rsidR="00496AFF" w:rsidRPr="00496AFF">
          <w:rPr>
            <w:rStyle w:val="a9"/>
            <w:sz w:val="22"/>
            <w:szCs w:val="22"/>
          </w:rPr>
          <w:t>ГОСТ 22789-94</w:t>
        </w:r>
      </w:hyperlink>
      <w:r w:rsidR="00496AFF" w:rsidRPr="00496AFF">
        <w:rPr>
          <w:sz w:val="22"/>
          <w:szCs w:val="22"/>
        </w:rPr>
        <w:t> (МЭК 439-1-85)</w:t>
      </w:r>
      <w:r>
        <w:rPr>
          <w:sz w:val="22"/>
          <w:szCs w:val="22"/>
        </w:rPr>
      </w:r>
      <w:r>
        <w:rPr>
          <w:sz w:val="22"/>
          <w:szCs w:val="22"/>
        </w:rPr>
        <w:pict w14:anchorId="6F91C1AA">
          <v:rect id="_x0000_s1028" style="width:9.75pt;height:17.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496AFF" w:rsidRPr="00496AFF">
        <w:rPr>
          <w:sz w:val="22"/>
          <w:szCs w:val="22"/>
        </w:rPr>
        <w:t> Устройства комплектные низковольтные. Общие технические требования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shd w:val="clear" w:color="auto" w:fill="FFFFFF"/>
        </w:rPr>
      </w:pPr>
      <w:hyperlink r:id="rId56" w:anchor="7D20K3" w:history="1">
        <w:r w:rsidR="00496AFF" w:rsidRPr="00496AFF">
          <w:rPr>
            <w:rStyle w:val="a9"/>
            <w:sz w:val="22"/>
            <w:szCs w:val="22"/>
          </w:rPr>
          <w:t>ГОСТ Р 51321.1-2007</w:t>
        </w:r>
      </w:hyperlink>
      <w:r w:rsidR="00496AFF" w:rsidRPr="00496AFF">
        <w:rPr>
          <w:sz w:val="22"/>
          <w:szCs w:val="22"/>
        </w:rPr>
        <w:t xml:space="preserve"> У</w:t>
      </w:r>
      <w:r w:rsidR="00496AFF" w:rsidRPr="00496AFF">
        <w:rPr>
          <w:sz w:val="22"/>
          <w:szCs w:val="22"/>
          <w:shd w:val="clear" w:color="auto" w:fill="FFFFFF"/>
        </w:rPr>
        <w:t>стройства комплектные низковольтные распределения и управления;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7" w:anchor="7D20K3" w:history="1">
        <w:r w:rsidR="00496AFF" w:rsidRPr="00496AFF">
          <w:rPr>
            <w:rStyle w:val="a9"/>
            <w:sz w:val="22"/>
            <w:szCs w:val="22"/>
          </w:rPr>
          <w:t>ГОСТ 23216-78</w:t>
        </w:r>
      </w:hyperlink>
      <w:r w:rsidR="00496AFF" w:rsidRPr="00496AFF">
        <w:rPr>
          <w:sz w:val="22"/>
          <w:szCs w:val="22"/>
        </w:rPr>
        <w:t> Изделия электротехнические. Хранение, транспортирование, временная противокоррозийная защита, упаковка. Общие требования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8" w:anchor="7D20K3" w:history="1">
        <w:r w:rsidR="00496AFF" w:rsidRPr="00496AFF">
          <w:rPr>
            <w:rStyle w:val="a9"/>
            <w:sz w:val="22"/>
            <w:szCs w:val="22"/>
          </w:rPr>
          <w:t>ГОСТ 27483-87</w:t>
        </w:r>
      </w:hyperlink>
      <w:r w:rsidR="00496AFF" w:rsidRPr="00496AFF">
        <w:rPr>
          <w:sz w:val="22"/>
          <w:szCs w:val="22"/>
        </w:rPr>
        <w:t> (МЭК 695-2-1-80) Испытания на пожароопасность. Методы испытаний. Испытания нагретой проволокой;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59" w:anchor="7D20K3" w:history="1">
        <w:r w:rsidR="00496AFF" w:rsidRPr="00496AFF">
          <w:rPr>
            <w:rStyle w:val="a9"/>
            <w:sz w:val="22"/>
            <w:szCs w:val="22"/>
          </w:rPr>
          <w:t>ГОСТ 27924-88</w:t>
        </w:r>
      </w:hyperlink>
      <w:r w:rsidR="00496AFF" w:rsidRPr="00496AFF">
        <w:rPr>
          <w:sz w:val="22"/>
          <w:szCs w:val="22"/>
        </w:rPr>
        <w:t> (МЭК 695-2-3-84) Испытания на пожароопасность. Методы испытаний. Испытания на плохой контакт при помощи накальных элементов;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0" w:anchor="7D20K3" w:history="1">
        <w:r w:rsidR="00496AFF" w:rsidRPr="00496AFF">
          <w:rPr>
            <w:rStyle w:val="a9"/>
            <w:sz w:val="22"/>
            <w:szCs w:val="22"/>
          </w:rPr>
          <w:t>ГОСТ 30331.2-95</w:t>
        </w:r>
      </w:hyperlink>
      <w:r w:rsidR="00496AFF" w:rsidRPr="00496AFF">
        <w:rPr>
          <w:sz w:val="22"/>
          <w:szCs w:val="22"/>
        </w:rPr>
        <w:t> (МЭК 364-3-93) Электроустановки зданий. Часть 3. Основные характеристики;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1" w:anchor="7D20K3" w:history="1">
        <w:r w:rsidR="00496AFF" w:rsidRPr="00496AFF">
          <w:rPr>
            <w:rStyle w:val="a9"/>
            <w:sz w:val="22"/>
            <w:szCs w:val="22"/>
          </w:rPr>
          <w:t>ГОСТ IEC 60439-3-2012</w:t>
        </w:r>
      </w:hyperlink>
      <w:r w:rsidR="00496AFF" w:rsidRPr="00496AFF">
        <w:rPr>
          <w:sz w:val="22"/>
          <w:szCs w:val="22"/>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p w:rsidR="00496AFF" w:rsidRPr="00496AFF" w:rsidRDefault="00496AFF" w:rsidP="00496AFF">
      <w:pPr>
        <w:widowControl w:val="0"/>
        <w:spacing w:after="0"/>
        <w:ind w:firstLine="567"/>
        <w:rPr>
          <w:sz w:val="22"/>
          <w:szCs w:val="22"/>
          <w:u w:val="single"/>
        </w:rPr>
      </w:pPr>
      <w:r w:rsidRPr="00496AFF">
        <w:rPr>
          <w:sz w:val="22"/>
          <w:szCs w:val="22"/>
          <w:u w:val="single"/>
        </w:rPr>
        <w:t xml:space="preserve">Гарантийный срок эксплуатации Товара: </w:t>
      </w:r>
    </w:p>
    <w:p w:rsidR="00496AFF" w:rsidRPr="00496AFF" w:rsidRDefault="00496AFF" w:rsidP="00496AFF">
      <w:pPr>
        <w:widowControl w:val="0"/>
        <w:spacing w:after="0"/>
        <w:ind w:firstLine="567"/>
        <w:rPr>
          <w:sz w:val="22"/>
          <w:szCs w:val="22"/>
        </w:rPr>
      </w:pPr>
      <w:r w:rsidRPr="00496AFF">
        <w:rPr>
          <w:sz w:val="22"/>
          <w:szCs w:val="22"/>
        </w:rPr>
        <w:t xml:space="preserve"> Гарантия на Товар не менее 12 месяцев с момента подписания товарно-сопроводительной документации без замечания Покупателя.</w:t>
      </w:r>
    </w:p>
    <w:p w:rsidR="00496AFF" w:rsidRPr="00496AFF" w:rsidRDefault="00496AFF" w:rsidP="00496AFF">
      <w:pPr>
        <w:widowControl w:val="0"/>
        <w:spacing w:after="0"/>
        <w:rPr>
          <w:sz w:val="22"/>
          <w:szCs w:val="22"/>
          <w:u w:val="single"/>
        </w:rPr>
      </w:pPr>
      <w:r w:rsidRPr="00496AFF">
        <w:rPr>
          <w:sz w:val="22"/>
          <w:szCs w:val="22"/>
        </w:rPr>
        <w:t xml:space="preserve">         </w:t>
      </w:r>
      <w:r w:rsidRPr="00496AFF">
        <w:rPr>
          <w:sz w:val="22"/>
          <w:szCs w:val="22"/>
          <w:u w:val="single"/>
        </w:rPr>
        <w:t>Условия и место поставки Товара:</w:t>
      </w:r>
    </w:p>
    <w:p w:rsidR="00496AFF" w:rsidRPr="00496AFF" w:rsidRDefault="00496AFF" w:rsidP="00496AFF">
      <w:pPr>
        <w:spacing w:after="0"/>
        <w:ind w:firstLine="567"/>
        <w:rPr>
          <w:sz w:val="22"/>
          <w:szCs w:val="22"/>
        </w:rPr>
      </w:pPr>
      <w:r w:rsidRPr="00496AFF">
        <w:rPr>
          <w:sz w:val="22"/>
          <w:szCs w:val="22"/>
        </w:rPr>
        <w:t>Поставка Товара осуществляется силами и за счёт средств Поставщика по адресу: 628422, Российская Федерация, Ханты-Мансийский автономный округ – Югра, город Сургут, ул. Аэрофлотская, д.49/1.</w:t>
      </w:r>
    </w:p>
    <w:p w:rsidR="00496AFF" w:rsidRPr="00496AFF" w:rsidRDefault="00496AFF" w:rsidP="00496AFF">
      <w:pPr>
        <w:spacing w:after="0"/>
        <w:ind w:firstLine="567"/>
        <w:rPr>
          <w:sz w:val="22"/>
          <w:szCs w:val="22"/>
        </w:rPr>
      </w:pPr>
      <w:r w:rsidRPr="00496AFF">
        <w:rPr>
          <w:sz w:val="22"/>
          <w:szCs w:val="22"/>
        </w:rPr>
        <w:t xml:space="preserve">  </w:t>
      </w:r>
      <w:r w:rsidRPr="00496AFF">
        <w:rPr>
          <w:sz w:val="22"/>
          <w:szCs w:val="22"/>
          <w:u w:val="single"/>
        </w:rPr>
        <w:t>Срок поставки Товара:</w:t>
      </w:r>
      <w:r w:rsidRPr="00496AFF">
        <w:rPr>
          <w:sz w:val="22"/>
          <w:szCs w:val="22"/>
        </w:rPr>
        <w:t xml:space="preserve"> с даты заключения договора, не позднее 30.06.2024.</w:t>
      </w:r>
    </w:p>
    <w:p w:rsidR="00496AFF" w:rsidRPr="00496AFF" w:rsidRDefault="00496AFF" w:rsidP="00496AFF">
      <w:pPr>
        <w:spacing w:after="0"/>
        <w:ind w:firstLine="567"/>
        <w:contextualSpacing/>
        <w:rPr>
          <w:sz w:val="22"/>
          <w:szCs w:val="22"/>
          <w:u w:val="single"/>
        </w:rPr>
      </w:pPr>
      <w:r w:rsidRPr="00496AFF">
        <w:rPr>
          <w:sz w:val="22"/>
          <w:szCs w:val="22"/>
        </w:rPr>
        <w:t xml:space="preserve"> </w:t>
      </w:r>
      <w:r w:rsidRPr="00496AFF">
        <w:rPr>
          <w:sz w:val="22"/>
          <w:szCs w:val="22"/>
          <w:u w:val="single"/>
        </w:rPr>
        <w:t>Требования к качеству:</w:t>
      </w:r>
    </w:p>
    <w:p w:rsidR="00496AFF" w:rsidRPr="00496AFF" w:rsidRDefault="00496AFF" w:rsidP="00496AFF">
      <w:pPr>
        <w:widowControl w:val="0"/>
        <w:spacing w:after="0"/>
        <w:ind w:firstLine="567"/>
        <w:rPr>
          <w:sz w:val="22"/>
          <w:szCs w:val="22"/>
        </w:rPr>
      </w:pPr>
      <w:r w:rsidRPr="00496AFF">
        <w:rPr>
          <w:sz w:val="22"/>
          <w:szCs w:val="22"/>
        </w:rPr>
        <w:t>Качество Товара должно соответствовать требованиям технических условий.</w:t>
      </w:r>
    </w:p>
    <w:p w:rsidR="00496AFF" w:rsidRPr="00496AFF" w:rsidRDefault="00496AFF" w:rsidP="00496AFF">
      <w:pPr>
        <w:widowControl w:val="0"/>
        <w:tabs>
          <w:tab w:val="left" w:pos="709"/>
        </w:tabs>
        <w:spacing w:after="0"/>
        <w:ind w:firstLine="567"/>
        <w:rPr>
          <w:sz w:val="22"/>
          <w:szCs w:val="22"/>
        </w:rPr>
      </w:pPr>
      <w:r w:rsidRPr="00496AFF">
        <w:rPr>
          <w:sz w:val="22"/>
          <w:szCs w:val="22"/>
        </w:rPr>
        <w:t>Соответствие Товара требованиям, установленным законодательством Российской Федерации.</w:t>
      </w:r>
    </w:p>
    <w:p w:rsidR="00496AFF" w:rsidRPr="00496AFF" w:rsidRDefault="00496AFF" w:rsidP="00496AFF">
      <w:pPr>
        <w:widowControl w:val="0"/>
        <w:spacing w:after="0"/>
        <w:ind w:firstLine="567"/>
        <w:rPr>
          <w:sz w:val="22"/>
          <w:szCs w:val="22"/>
        </w:rPr>
      </w:pPr>
      <w:r w:rsidRPr="00496AFF">
        <w:rPr>
          <w:sz w:val="22"/>
          <w:szCs w:val="22"/>
        </w:rPr>
        <w:t xml:space="preserve">Товар должен быть новым, свободным от прав третьих лиц на момент поставки Товара. </w:t>
      </w:r>
    </w:p>
    <w:p w:rsidR="0077483B" w:rsidRPr="00DA7DDD" w:rsidRDefault="0077483B" w:rsidP="0077483B">
      <w:pPr>
        <w:spacing w:after="0"/>
        <w:rPr>
          <w:sz w:val="23"/>
          <w:szCs w:val="23"/>
        </w:rPr>
      </w:pPr>
    </w:p>
    <w:p w:rsidR="0077483B" w:rsidRPr="00DA7DDD" w:rsidRDefault="0077483B" w:rsidP="0077483B">
      <w:pPr>
        <w:spacing w:after="0"/>
        <w:rPr>
          <w:sz w:val="23"/>
          <w:szCs w:val="23"/>
        </w:rPr>
      </w:pPr>
      <w:r w:rsidRPr="00DA7DDD">
        <w:rPr>
          <w:sz w:val="23"/>
          <w:szCs w:val="23"/>
        </w:rPr>
        <w:t xml:space="preserve">Начальник службы ЭСТОП                               </w:t>
      </w:r>
      <w:r>
        <w:rPr>
          <w:sz w:val="23"/>
          <w:szCs w:val="23"/>
        </w:rPr>
        <w:t xml:space="preserve">                                                           </w:t>
      </w:r>
      <w:r w:rsidRPr="00DA7DDD">
        <w:rPr>
          <w:sz w:val="23"/>
          <w:szCs w:val="23"/>
        </w:rPr>
        <w:t xml:space="preserve">     А.В. Евтушенко</w:t>
      </w: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5F2F4F" w:rsidRPr="0001401D" w:rsidRDefault="005F2F4F" w:rsidP="005F2F4F">
      <w:pPr>
        <w:spacing w:after="0"/>
        <w:ind w:firstLine="567"/>
        <w:jc w:val="center"/>
        <w:rPr>
          <w:b/>
          <w:sz w:val="22"/>
          <w:szCs w:val="22"/>
        </w:rPr>
      </w:pPr>
      <w:r w:rsidRPr="0001401D">
        <w:rPr>
          <w:b/>
          <w:sz w:val="22"/>
          <w:szCs w:val="22"/>
        </w:rPr>
        <w:t>РАЗДЕЛ 3. ФОРМА ЗАЯВКИ НА УЧАСТИЕ В ЗАКУПКЕ В ФОРМЕ ЗАПРОСА КОТИРОВОК</w:t>
      </w: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rPr>
          <w:i/>
          <w:sz w:val="22"/>
          <w:szCs w:val="22"/>
        </w:rPr>
      </w:pPr>
      <w:r w:rsidRPr="0001401D">
        <w:rPr>
          <w:i/>
          <w:sz w:val="22"/>
          <w:szCs w:val="22"/>
        </w:rPr>
        <w:t>На бланке организации</w:t>
      </w:r>
    </w:p>
    <w:p w:rsidR="005F2F4F" w:rsidRPr="0001401D" w:rsidRDefault="005F2F4F" w:rsidP="005F2F4F">
      <w:pPr>
        <w:spacing w:after="0"/>
        <w:rPr>
          <w:i/>
          <w:sz w:val="22"/>
          <w:szCs w:val="22"/>
        </w:rPr>
      </w:pPr>
      <w:r w:rsidRPr="0001401D">
        <w:rPr>
          <w:i/>
          <w:sz w:val="22"/>
          <w:szCs w:val="22"/>
        </w:rPr>
        <w:t xml:space="preserve">Дата, исх. Номер </w:t>
      </w:r>
    </w:p>
    <w:p w:rsidR="005F2F4F" w:rsidRPr="0001401D" w:rsidRDefault="005F2F4F" w:rsidP="005F2F4F">
      <w:pPr>
        <w:spacing w:after="0"/>
        <w:jc w:val="right"/>
        <w:rPr>
          <w:sz w:val="22"/>
          <w:szCs w:val="22"/>
        </w:rPr>
      </w:pPr>
      <w:r w:rsidRPr="0001401D">
        <w:rPr>
          <w:sz w:val="22"/>
          <w:szCs w:val="22"/>
        </w:rPr>
        <w:t>в Комиссию по закупкам</w:t>
      </w:r>
    </w:p>
    <w:p w:rsidR="005F2F4F" w:rsidRPr="0001401D" w:rsidRDefault="005F2F4F" w:rsidP="005F2F4F">
      <w:pPr>
        <w:spacing w:after="0"/>
        <w:jc w:val="right"/>
        <w:rPr>
          <w:sz w:val="22"/>
          <w:szCs w:val="22"/>
        </w:rPr>
      </w:pPr>
      <w:r w:rsidRPr="0001401D">
        <w:rPr>
          <w:sz w:val="22"/>
          <w:szCs w:val="22"/>
        </w:rPr>
        <w:t>АО «Аэропорт Сургут»</w:t>
      </w:r>
    </w:p>
    <w:p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rsidR="005F2F4F" w:rsidRPr="0001401D" w:rsidRDefault="005F2F4F" w:rsidP="005F2F4F">
      <w:pPr>
        <w:tabs>
          <w:tab w:val="num" w:pos="0"/>
        </w:tabs>
        <w:spacing w:after="0"/>
        <w:jc w:val="right"/>
        <w:rPr>
          <w:sz w:val="22"/>
          <w:szCs w:val="22"/>
        </w:rPr>
      </w:pPr>
    </w:p>
    <w:p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rsidTr="00196CBF">
        <w:trPr>
          <w:trHeight w:val="612"/>
        </w:trPr>
        <w:tc>
          <w:tcPr>
            <w:tcW w:w="6345" w:type="dxa"/>
            <w:shd w:val="clear" w:color="auto" w:fill="auto"/>
            <w:vAlign w:val="center"/>
          </w:tcPr>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 </w:t>
            </w:r>
          </w:p>
        </w:tc>
      </w:tr>
      <w:tr w:rsidR="005F2F4F" w:rsidRPr="0001401D" w:rsidTr="00196CBF">
        <w:trPr>
          <w:trHeight w:val="551"/>
        </w:trPr>
        <w:tc>
          <w:tcPr>
            <w:tcW w:w="6345" w:type="dxa"/>
            <w:shd w:val="clear" w:color="auto" w:fill="auto"/>
            <w:vAlign w:val="center"/>
          </w:tcPr>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rsidR="005F2F4F" w:rsidRPr="0001401D" w:rsidRDefault="005F2F4F" w:rsidP="00196CBF">
            <w:pPr>
              <w:spacing w:after="0"/>
              <w:jc w:val="left"/>
              <w:rPr>
                <w:sz w:val="22"/>
                <w:szCs w:val="22"/>
              </w:rPr>
            </w:pPr>
          </w:p>
        </w:tc>
      </w:tr>
    </w:tbl>
    <w:p w:rsidR="005F2F4F" w:rsidRPr="0001401D" w:rsidRDefault="005F2F4F" w:rsidP="005F2F4F">
      <w:pPr>
        <w:spacing w:after="0"/>
        <w:rPr>
          <w:b/>
          <w:sz w:val="22"/>
          <w:szCs w:val="22"/>
        </w:rPr>
      </w:pPr>
    </w:p>
    <w:p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rPr>
          <w:trHeight w:val="313"/>
        </w:trPr>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rPr>
          <w:trHeight w:val="150"/>
        </w:trPr>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rsidR="005F2F4F" w:rsidRPr="0001401D" w:rsidRDefault="005F2F4F" w:rsidP="00196CBF">
            <w:pPr>
              <w:spacing w:after="0"/>
              <w:ind w:firstLine="851"/>
              <w:rPr>
                <w:sz w:val="22"/>
                <w:szCs w:val="22"/>
              </w:rPr>
            </w:pPr>
          </w:p>
        </w:tc>
      </w:tr>
    </w:tbl>
    <w:p w:rsidR="005F2F4F" w:rsidRPr="0001401D" w:rsidRDefault="005F2F4F" w:rsidP="005F2F4F">
      <w:pPr>
        <w:autoSpaceDE w:val="0"/>
        <w:autoSpaceDN w:val="0"/>
        <w:adjustRightInd w:val="0"/>
        <w:spacing w:after="0"/>
        <w:rPr>
          <w:b/>
          <w:sz w:val="22"/>
          <w:szCs w:val="22"/>
        </w:rPr>
      </w:pPr>
    </w:p>
    <w:p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(-лся):</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r w:rsidRPr="0001401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62" w:history="1">
        <w:r w:rsidRPr="0001401D">
          <w:rPr>
            <w:rStyle w:val="a9"/>
            <w:color w:val="auto"/>
            <w:sz w:val="22"/>
            <w:szCs w:val="22"/>
            <w:u w:val="none"/>
            <w:lang w:val="en-US"/>
          </w:rPr>
          <w:t>www</w:t>
        </w:r>
        <w:r w:rsidRPr="0001401D">
          <w:rPr>
            <w:rStyle w:val="a9"/>
            <w:color w:val="auto"/>
            <w:sz w:val="22"/>
            <w:szCs w:val="22"/>
            <w:u w:val="none"/>
          </w:rPr>
          <w:t>.</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r>
      <w:tr w:rsidR="005F2F4F" w:rsidRPr="0001401D"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r>
    </w:tbl>
    <w:p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rsidR="005F2F4F" w:rsidRPr="0001401D" w:rsidRDefault="005F2F4F" w:rsidP="005F2F4F">
      <w:pPr>
        <w:keepNext/>
        <w:suppressAutoHyphens/>
        <w:spacing w:after="0"/>
        <w:jc w:val="center"/>
        <w:outlineLvl w:val="1"/>
        <w:rPr>
          <w:b/>
          <w:bCs/>
          <w:sz w:val="22"/>
          <w:szCs w:val="22"/>
        </w:rPr>
      </w:pPr>
      <w:r w:rsidRPr="0001401D">
        <w:rPr>
          <w:b/>
          <w:bCs/>
          <w:sz w:val="22"/>
          <w:szCs w:val="22"/>
        </w:rPr>
        <w:t>Приложение № 1 к заявке на участие в закупке</w:t>
      </w:r>
    </w:p>
    <w:p w:rsidR="005F2F4F" w:rsidRPr="0001401D" w:rsidRDefault="005F2F4F" w:rsidP="005F2F4F">
      <w:pPr>
        <w:spacing w:after="0"/>
        <w:rPr>
          <w:i/>
          <w:sz w:val="22"/>
          <w:szCs w:val="22"/>
        </w:rPr>
      </w:pPr>
    </w:p>
    <w:p w:rsidR="005F2F4F" w:rsidRPr="0001401D" w:rsidRDefault="005F2F4F" w:rsidP="005F2F4F">
      <w:pPr>
        <w:spacing w:after="0"/>
        <w:rPr>
          <w:i/>
          <w:sz w:val="22"/>
          <w:szCs w:val="22"/>
        </w:rPr>
      </w:pPr>
    </w:p>
    <w:p w:rsidR="005F2F4F" w:rsidRPr="0001401D" w:rsidRDefault="005F2F4F" w:rsidP="005F2F4F">
      <w:pPr>
        <w:spacing w:after="0"/>
        <w:rPr>
          <w:i/>
          <w:sz w:val="22"/>
          <w:szCs w:val="22"/>
        </w:rPr>
      </w:pPr>
      <w:r w:rsidRPr="0001401D">
        <w:rPr>
          <w:i/>
          <w:sz w:val="22"/>
          <w:szCs w:val="22"/>
        </w:rPr>
        <w:t>На бланке организации</w:t>
      </w:r>
    </w:p>
    <w:p w:rsidR="005F2F4F" w:rsidRPr="0001401D" w:rsidRDefault="005F2F4F" w:rsidP="005F2F4F">
      <w:pPr>
        <w:spacing w:after="0"/>
        <w:rPr>
          <w:i/>
          <w:sz w:val="22"/>
          <w:szCs w:val="22"/>
        </w:rPr>
      </w:pPr>
      <w:r w:rsidRPr="0001401D">
        <w:rPr>
          <w:i/>
          <w:sz w:val="22"/>
          <w:szCs w:val="22"/>
        </w:rPr>
        <w:t xml:space="preserve">Дата, исх. Номер </w:t>
      </w:r>
    </w:p>
    <w:p w:rsidR="005F2F4F" w:rsidRPr="0001401D" w:rsidRDefault="005F2F4F" w:rsidP="005F2F4F">
      <w:pPr>
        <w:spacing w:after="0"/>
        <w:ind w:left="7230"/>
        <w:rPr>
          <w:sz w:val="22"/>
          <w:szCs w:val="22"/>
        </w:rPr>
      </w:pPr>
      <w:r w:rsidRPr="0001401D">
        <w:rPr>
          <w:sz w:val="22"/>
          <w:szCs w:val="22"/>
        </w:rPr>
        <w:t>в Комиссию по закупкам</w:t>
      </w:r>
    </w:p>
    <w:p w:rsidR="005F2F4F" w:rsidRPr="0001401D" w:rsidRDefault="005F2F4F" w:rsidP="005F2F4F">
      <w:pPr>
        <w:spacing w:after="0"/>
        <w:ind w:left="7230"/>
        <w:rPr>
          <w:sz w:val="22"/>
          <w:szCs w:val="22"/>
        </w:rPr>
      </w:pPr>
      <w:r w:rsidRPr="0001401D">
        <w:rPr>
          <w:sz w:val="22"/>
          <w:szCs w:val="22"/>
        </w:rPr>
        <w:t xml:space="preserve">АО «Аэропорт Сургут» </w:t>
      </w:r>
    </w:p>
    <w:p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rsidR="005F2F4F" w:rsidRPr="0001401D" w:rsidRDefault="005F2F4F" w:rsidP="005F2F4F">
      <w:pPr>
        <w:spacing w:after="0"/>
        <w:jc w:val="center"/>
        <w:rPr>
          <w:b/>
          <w:sz w:val="22"/>
          <w:szCs w:val="22"/>
        </w:rPr>
      </w:pPr>
    </w:p>
    <w:p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rsidTr="00196CBF">
        <w:trPr>
          <w:trHeight w:hRule="exact" w:val="964"/>
        </w:trPr>
        <w:tc>
          <w:tcPr>
            <w:tcW w:w="534" w:type="dxa"/>
            <w:shd w:val="clear" w:color="auto" w:fill="F2F2F2"/>
            <w:vAlign w:val="center"/>
          </w:tcPr>
          <w:p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rsidR="005F2F4F" w:rsidRPr="0001401D" w:rsidRDefault="005F2F4F" w:rsidP="00196CBF">
            <w:pPr>
              <w:keepNext/>
              <w:spacing w:after="0"/>
              <w:ind w:left="57" w:right="57"/>
              <w:jc w:val="center"/>
              <w:rPr>
                <w:b/>
                <w:snapToGrid w:val="0"/>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rsidR="005F2F4F" w:rsidRPr="0001401D" w:rsidRDefault="005F2F4F" w:rsidP="00196CBF">
            <w:pPr>
              <w:tabs>
                <w:tab w:val="left" w:pos="6795"/>
              </w:tabs>
              <w:spacing w:after="0"/>
              <w:jc w:val="left"/>
              <w:rPr>
                <w:i/>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Сведения о сроке поставки </w:t>
            </w:r>
          </w:p>
          <w:p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Способ доставки </w:t>
            </w:r>
          </w:p>
          <w:p w:rsidR="005F2F4F" w:rsidRPr="0001401D" w:rsidRDefault="005F2F4F" w:rsidP="00196CBF">
            <w:pPr>
              <w:pStyle w:val="Default"/>
              <w:rPr>
                <w:sz w:val="22"/>
                <w:szCs w:val="22"/>
              </w:rPr>
            </w:pPr>
            <w:r w:rsidRPr="0001401D">
              <w:rPr>
                <w:sz w:val="22"/>
                <w:szCs w:val="22"/>
              </w:rPr>
              <w:t xml:space="preserve">(авиа, ж/д, авто, водный транспорт), </w:t>
            </w:r>
          </w:p>
          <w:p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Порядок доставки Товара </w:t>
            </w:r>
          </w:p>
          <w:p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rsidR="005F2F4F" w:rsidRPr="0001401D" w:rsidRDefault="005F2F4F" w:rsidP="00196CBF">
            <w:pPr>
              <w:tabs>
                <w:tab w:val="left" w:pos="6795"/>
              </w:tabs>
              <w:spacing w:after="0"/>
              <w:jc w:val="left"/>
              <w:rPr>
                <w:i/>
                <w:sz w:val="22"/>
                <w:szCs w:val="22"/>
              </w:rPr>
            </w:pPr>
          </w:p>
        </w:tc>
      </w:tr>
      <w:tr w:rsidR="005F2F4F" w:rsidRPr="0001401D" w:rsidTr="00196CBF">
        <w:trPr>
          <w:trHeight w:hRule="exact" w:val="1049"/>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1146"/>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1032"/>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rsidR="005F2F4F" w:rsidRPr="0001401D" w:rsidRDefault="005F2F4F" w:rsidP="00196CBF">
            <w:pPr>
              <w:tabs>
                <w:tab w:val="left" w:pos="6795"/>
              </w:tabs>
              <w:spacing w:after="0"/>
              <w:rPr>
                <w:sz w:val="22"/>
                <w:szCs w:val="22"/>
              </w:rPr>
            </w:pPr>
          </w:p>
        </w:tc>
      </w:tr>
    </w:tbl>
    <w:p w:rsidR="005F2F4F" w:rsidRPr="0001401D"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01D"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Наименование</w:t>
            </w:r>
          </w:p>
          <w:p w:rsidR="005F2F4F" w:rsidRPr="0001401D"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rPr>
          <w:sz w:val="22"/>
          <w:szCs w:val="22"/>
        </w:rPr>
      </w:pPr>
      <w:r w:rsidRPr="0001401D">
        <w:rPr>
          <w:sz w:val="22"/>
          <w:szCs w:val="22"/>
        </w:rPr>
        <w:t>___________________                ___________________                               /________________/</w:t>
      </w:r>
    </w:p>
    <w:p w:rsidR="005F2F4F" w:rsidRPr="0001401D" w:rsidRDefault="005F2F4F" w:rsidP="005F2F4F">
      <w:pPr>
        <w:spacing w:after="0"/>
        <w:ind w:firstLine="567"/>
        <w:rPr>
          <w:sz w:val="22"/>
          <w:szCs w:val="22"/>
        </w:rPr>
      </w:pPr>
      <w:r w:rsidRPr="0001401D">
        <w:rPr>
          <w:sz w:val="22"/>
          <w:szCs w:val="22"/>
        </w:rPr>
        <w:t>(должность)                                  (подпись)                                              (ФИО)</w:t>
      </w:r>
    </w:p>
    <w:p w:rsidR="005F2F4F" w:rsidRPr="0001401D" w:rsidRDefault="005F2F4F" w:rsidP="005F2F4F">
      <w:pPr>
        <w:spacing w:after="0"/>
        <w:rPr>
          <w:sz w:val="22"/>
          <w:szCs w:val="22"/>
        </w:rPr>
      </w:pPr>
    </w:p>
    <w:p w:rsidR="005F2F4F" w:rsidRPr="0001401D" w:rsidRDefault="005F2F4F" w:rsidP="005F2F4F">
      <w:pPr>
        <w:spacing w:after="0"/>
        <w:rPr>
          <w:sz w:val="22"/>
          <w:szCs w:val="22"/>
        </w:rPr>
      </w:pPr>
      <w:r w:rsidRPr="0001401D">
        <w:rPr>
          <w:sz w:val="22"/>
          <w:szCs w:val="22"/>
        </w:rPr>
        <w:t xml:space="preserve"> М.П.</w:t>
      </w: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rsidR="005F2F4F" w:rsidRPr="0001401D" w:rsidRDefault="005F2F4F" w:rsidP="005F2F4F">
      <w:pPr>
        <w:spacing w:after="0"/>
        <w:rPr>
          <w:i/>
          <w:color w:val="FF0000"/>
          <w:sz w:val="22"/>
          <w:szCs w:val="22"/>
        </w:rPr>
      </w:pPr>
    </w:p>
    <w:p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t>Приложение № 2 к заявке на участие в закупке</w:t>
      </w: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rsidTr="00196CBF">
        <w:tc>
          <w:tcPr>
            <w:tcW w:w="709"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ind w:right="-817"/>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ind w:left="175" w:hanging="175"/>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bl>
    <w:p w:rsidR="005F2F4F" w:rsidRPr="0001401D" w:rsidRDefault="005F2F4F" w:rsidP="005F2F4F">
      <w:pPr>
        <w:spacing w:after="0"/>
        <w:rPr>
          <w:rFonts w:eastAsia="Calibri"/>
          <w:b/>
          <w:i/>
          <w:sz w:val="22"/>
          <w:szCs w:val="22"/>
          <w:lang w:eastAsia="en-US"/>
        </w:rPr>
      </w:pPr>
      <w:r w:rsidRPr="0001401D">
        <w:rPr>
          <w:sz w:val="22"/>
          <w:szCs w:val="22"/>
        </w:rPr>
        <w:br/>
        <w:t> </w:t>
      </w:r>
    </w:p>
    <w:p w:rsidR="005F2F4F" w:rsidRPr="0001401D" w:rsidRDefault="005F2F4F" w:rsidP="005F2F4F">
      <w:pPr>
        <w:spacing w:after="0"/>
        <w:rPr>
          <w:sz w:val="22"/>
          <w:szCs w:val="22"/>
        </w:rPr>
      </w:pPr>
      <w:r w:rsidRPr="0001401D">
        <w:rPr>
          <w:sz w:val="22"/>
          <w:szCs w:val="22"/>
        </w:rPr>
        <w:t>_______________________  _______________________  /___________________/</w:t>
      </w:r>
    </w:p>
    <w:p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 xml:space="preserve">                (ФИО)</w:t>
      </w:r>
    </w:p>
    <w:p w:rsidR="005F2F4F" w:rsidRPr="0001401D" w:rsidRDefault="005F2F4F" w:rsidP="005F2F4F">
      <w:pPr>
        <w:spacing w:after="0"/>
        <w:rPr>
          <w:sz w:val="22"/>
          <w:szCs w:val="22"/>
        </w:rPr>
      </w:pPr>
      <w:r w:rsidRPr="0001401D">
        <w:rPr>
          <w:sz w:val="22"/>
          <w:szCs w:val="22"/>
        </w:rPr>
        <w:t>М.П.</w:t>
      </w: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Default="005F2F4F"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5F2F4F">
      <w:pPr>
        <w:spacing w:after="0"/>
        <w:ind w:firstLine="567"/>
        <w:jc w:val="center"/>
        <w:rPr>
          <w:b/>
          <w:sz w:val="22"/>
          <w:szCs w:val="22"/>
          <w:u w:val="single"/>
        </w:rPr>
      </w:pPr>
    </w:p>
    <w:p w:rsidR="008B0DB3" w:rsidRDefault="008B0DB3" w:rsidP="008B0DB3">
      <w:pPr>
        <w:spacing w:after="0"/>
        <w:ind w:firstLine="567"/>
        <w:jc w:val="left"/>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rsidR="008B0DB3" w:rsidRDefault="008B0DB3" w:rsidP="005F2F4F">
      <w:pPr>
        <w:spacing w:after="0"/>
        <w:ind w:firstLine="567"/>
        <w:jc w:val="center"/>
        <w:rPr>
          <w:i/>
          <w:color w:val="FF0000"/>
          <w:sz w:val="22"/>
          <w:szCs w:val="22"/>
        </w:rPr>
      </w:pPr>
    </w:p>
    <w:p w:rsidR="008B0DB3" w:rsidRDefault="008B0DB3" w:rsidP="005F2F4F">
      <w:pPr>
        <w:spacing w:after="0"/>
        <w:ind w:firstLine="567"/>
        <w:jc w:val="center"/>
        <w:rPr>
          <w:i/>
          <w:color w:val="FF0000"/>
          <w:sz w:val="22"/>
          <w:szCs w:val="22"/>
        </w:rPr>
      </w:pPr>
    </w:p>
    <w:p w:rsidR="008B0DB3" w:rsidRDefault="008B0DB3" w:rsidP="005F2F4F">
      <w:pPr>
        <w:spacing w:after="0"/>
        <w:ind w:firstLine="567"/>
        <w:jc w:val="center"/>
        <w:rPr>
          <w:b/>
          <w:sz w:val="22"/>
          <w:szCs w:val="22"/>
          <w:u w:val="single"/>
        </w:rPr>
      </w:pPr>
    </w:p>
    <w:p w:rsidR="008B0DB3" w:rsidRPr="0001401D" w:rsidRDefault="008B0DB3" w:rsidP="005F2F4F">
      <w:pPr>
        <w:spacing w:after="0"/>
        <w:ind w:firstLine="567"/>
        <w:jc w:val="center"/>
        <w:rPr>
          <w:b/>
          <w:sz w:val="22"/>
          <w:szCs w:val="22"/>
          <w:u w:val="single"/>
        </w:rPr>
      </w:pPr>
    </w:p>
    <w:p w:rsidR="005F2F4F" w:rsidRPr="0001401D" w:rsidRDefault="005F2F4F" w:rsidP="005F2F4F">
      <w:pPr>
        <w:spacing w:after="0"/>
        <w:ind w:firstLine="567"/>
        <w:jc w:val="center"/>
        <w:rPr>
          <w:b/>
          <w:bCs/>
          <w:sz w:val="22"/>
          <w:szCs w:val="22"/>
        </w:rPr>
      </w:pPr>
      <w:r w:rsidRPr="0001401D">
        <w:rPr>
          <w:b/>
          <w:bCs/>
          <w:sz w:val="22"/>
          <w:szCs w:val="22"/>
        </w:rPr>
        <w:t>Приложение № 3 к заявке на участие в закупке</w:t>
      </w:r>
    </w:p>
    <w:p w:rsidR="005F2F4F" w:rsidRPr="0001401D" w:rsidRDefault="005F2F4F" w:rsidP="005F2F4F">
      <w:pPr>
        <w:spacing w:after="0"/>
        <w:ind w:firstLine="567"/>
        <w:jc w:val="center"/>
        <w:rPr>
          <w:b/>
          <w:bCs/>
          <w:sz w:val="22"/>
          <w:szCs w:val="22"/>
        </w:rPr>
      </w:pPr>
    </w:p>
    <w:p w:rsidR="005F2F4F" w:rsidRPr="0001401D"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1401D" w:rsidTr="00196CBF">
        <w:tc>
          <w:tcPr>
            <w:tcW w:w="5949" w:type="dxa"/>
            <w:vAlign w:val="center"/>
          </w:tcPr>
          <w:p w:rsidR="005F2F4F" w:rsidRPr="0001401D" w:rsidRDefault="005F2F4F" w:rsidP="00196CBF">
            <w:pPr>
              <w:spacing w:after="0"/>
              <w:jc w:val="center"/>
              <w:rPr>
                <w:sz w:val="22"/>
                <w:szCs w:val="22"/>
              </w:rPr>
            </w:pPr>
            <w:r w:rsidRPr="0001401D">
              <w:rPr>
                <w:sz w:val="22"/>
                <w:szCs w:val="22"/>
              </w:rPr>
              <w:t>Вопросы</w:t>
            </w:r>
          </w:p>
        </w:tc>
        <w:tc>
          <w:tcPr>
            <w:tcW w:w="3827" w:type="dxa"/>
            <w:vAlign w:val="center"/>
          </w:tcPr>
          <w:p w:rsidR="005F2F4F" w:rsidRPr="0001401D" w:rsidRDefault="005F2F4F" w:rsidP="00196CBF">
            <w:pPr>
              <w:spacing w:after="0"/>
              <w:jc w:val="center"/>
              <w:rPr>
                <w:sz w:val="22"/>
                <w:szCs w:val="22"/>
              </w:rPr>
            </w:pPr>
            <w:r w:rsidRPr="0001401D">
              <w:rPr>
                <w:sz w:val="22"/>
                <w:szCs w:val="22"/>
              </w:rPr>
              <w:t>Ответы</w:t>
            </w: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Название организации полное/сокращенное.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Государство, в котором организация зарегистрирована как налогоплательщик.</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ИНН, ОГРН, контактные телефоны</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Дата основания и/или регистрации</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Юридический адрес</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Фактический адрес в том числе доп. офисов</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ФИО руководителя, гражданство, контактные данные (</w:t>
            </w:r>
            <w:r w:rsidRPr="0001401D">
              <w:rPr>
                <w:sz w:val="22"/>
                <w:szCs w:val="22"/>
                <w:lang w:val="en-US"/>
              </w:rPr>
              <w:t>e</w:t>
            </w:r>
            <w:r w:rsidRPr="0001401D">
              <w:rPr>
                <w:sz w:val="22"/>
                <w:szCs w:val="22"/>
              </w:rPr>
              <w:t>-</w:t>
            </w:r>
            <w:r w:rsidRPr="0001401D">
              <w:rPr>
                <w:sz w:val="22"/>
                <w:szCs w:val="22"/>
                <w:lang w:val="en-US"/>
              </w:rPr>
              <w:t>mail</w:t>
            </w:r>
            <w:r w:rsidRPr="0001401D">
              <w:rPr>
                <w:sz w:val="22"/>
                <w:szCs w:val="22"/>
              </w:rPr>
              <w:t>, телефон)</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Учредители (совладельцы). Смена состава учредителей за последний год</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Основной вид по ОКВЭД</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Фактический вид деятельности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Предмет планируемого договора </w:t>
            </w:r>
          </w:p>
        </w:tc>
        <w:tc>
          <w:tcPr>
            <w:tcW w:w="3827" w:type="dxa"/>
            <w:vAlign w:val="center"/>
          </w:tcPr>
          <w:p w:rsidR="005F2F4F" w:rsidRPr="0001401D" w:rsidRDefault="005F2F4F" w:rsidP="00196CBF">
            <w:pPr>
              <w:spacing w:after="0"/>
              <w:rPr>
                <w:sz w:val="22"/>
                <w:szCs w:val="22"/>
                <w:lang w:val="en-US"/>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Применяемый режим налогообложения (общий/упрощенный/ЕНВД)</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Уплата НДС</w:t>
            </w:r>
          </w:p>
        </w:tc>
        <w:tc>
          <w:tcPr>
            <w:tcW w:w="3827" w:type="dxa"/>
            <w:vAlign w:val="center"/>
          </w:tcPr>
          <w:p w:rsidR="005F2F4F" w:rsidRPr="0001401D" w:rsidRDefault="005F2F4F" w:rsidP="00196CBF">
            <w:pPr>
              <w:spacing w:after="0"/>
              <w:rPr>
                <w:sz w:val="22"/>
                <w:szCs w:val="22"/>
              </w:rPr>
            </w:pPr>
          </w:p>
        </w:tc>
      </w:tr>
      <w:tr w:rsidR="005F2F4F" w:rsidRPr="0001401D" w:rsidTr="00196CBF">
        <w:trPr>
          <w:trHeight w:val="565"/>
        </w:trPr>
        <w:tc>
          <w:tcPr>
            <w:tcW w:w="5949" w:type="dxa"/>
            <w:vAlign w:val="center"/>
          </w:tcPr>
          <w:p w:rsidR="005F2F4F" w:rsidRPr="0001401D" w:rsidRDefault="005F2F4F" w:rsidP="00196CBF">
            <w:pPr>
              <w:spacing w:after="0"/>
              <w:rPr>
                <w:sz w:val="22"/>
                <w:szCs w:val="22"/>
              </w:rPr>
            </w:pPr>
            <w:r w:rsidRPr="0001401D">
              <w:rPr>
                <w:sz w:val="22"/>
                <w:szCs w:val="22"/>
              </w:rPr>
              <w:t xml:space="preserve">Резидентство особой экономической зоны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rsidR="005F2F4F" w:rsidRPr="0001401D" w:rsidRDefault="005F2F4F" w:rsidP="00196CBF">
            <w:pPr>
              <w:spacing w:after="0"/>
              <w:rPr>
                <w:sz w:val="22"/>
                <w:szCs w:val="22"/>
              </w:rPr>
            </w:pPr>
          </w:p>
        </w:tc>
      </w:tr>
      <w:tr w:rsidR="005F2F4F" w:rsidRPr="0001401D" w:rsidTr="00196CBF">
        <w:trPr>
          <w:trHeight w:val="312"/>
        </w:trPr>
        <w:tc>
          <w:tcPr>
            <w:tcW w:w="5949" w:type="dxa"/>
            <w:vAlign w:val="center"/>
          </w:tcPr>
          <w:p w:rsidR="005F2F4F" w:rsidRPr="0001401D" w:rsidRDefault="005F2F4F" w:rsidP="00196CBF">
            <w:pPr>
              <w:spacing w:after="0"/>
              <w:rPr>
                <w:sz w:val="22"/>
                <w:szCs w:val="22"/>
              </w:rPr>
            </w:pPr>
            <w:r w:rsidRPr="0001401D">
              <w:rPr>
                <w:sz w:val="22"/>
                <w:szCs w:val="22"/>
              </w:rPr>
              <w:t>Наличие собственного производства товаров</w:t>
            </w:r>
          </w:p>
        </w:tc>
        <w:tc>
          <w:tcPr>
            <w:tcW w:w="3827" w:type="dxa"/>
            <w:vAlign w:val="center"/>
          </w:tcPr>
          <w:p w:rsidR="005F2F4F" w:rsidRPr="0001401D" w:rsidRDefault="005F2F4F" w:rsidP="00196CBF">
            <w:pPr>
              <w:spacing w:after="0"/>
              <w:rPr>
                <w:sz w:val="22"/>
                <w:szCs w:val="22"/>
              </w:rPr>
            </w:pPr>
          </w:p>
        </w:tc>
      </w:tr>
      <w:tr w:rsidR="005F2F4F" w:rsidRPr="0001401D" w:rsidTr="00196CBF">
        <w:trPr>
          <w:trHeight w:val="312"/>
        </w:trPr>
        <w:tc>
          <w:tcPr>
            <w:tcW w:w="5949" w:type="dxa"/>
            <w:vAlign w:val="center"/>
          </w:tcPr>
          <w:p w:rsidR="005F2F4F" w:rsidRPr="0001401D" w:rsidRDefault="005F2F4F" w:rsidP="00196CBF">
            <w:pPr>
              <w:spacing w:after="0"/>
              <w:rPr>
                <w:sz w:val="22"/>
                <w:szCs w:val="22"/>
              </w:rPr>
            </w:pPr>
            <w:r w:rsidRPr="0001401D">
              <w:rPr>
                <w:sz w:val="22"/>
                <w:szCs w:val="22"/>
              </w:rPr>
              <w:t>Наличие дилерских отношений с предоставлением подтверждающих документов</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Наличие собственного оборудования, автотранспорта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Наличие арендованного оборудования, автотранспорта</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Численность работников с разделением на:</w:t>
            </w:r>
          </w:p>
          <w:p w:rsidR="005F2F4F" w:rsidRPr="0001401D" w:rsidRDefault="005F2F4F" w:rsidP="00196CBF">
            <w:pPr>
              <w:spacing w:after="0"/>
              <w:rPr>
                <w:sz w:val="22"/>
                <w:szCs w:val="22"/>
              </w:rPr>
            </w:pPr>
            <w:r w:rsidRPr="0001401D">
              <w:rPr>
                <w:sz w:val="22"/>
                <w:szCs w:val="22"/>
              </w:rPr>
              <w:t>- административный персонал</w:t>
            </w:r>
          </w:p>
          <w:p w:rsidR="005F2F4F" w:rsidRPr="0001401D" w:rsidRDefault="005F2F4F" w:rsidP="00196CBF">
            <w:pPr>
              <w:spacing w:after="0"/>
              <w:rPr>
                <w:sz w:val="22"/>
                <w:szCs w:val="22"/>
              </w:rPr>
            </w:pPr>
            <w:r w:rsidRPr="0001401D">
              <w:rPr>
                <w:sz w:val="22"/>
                <w:szCs w:val="22"/>
              </w:rPr>
              <w:t>- производственный персонал</w:t>
            </w:r>
          </w:p>
        </w:tc>
        <w:tc>
          <w:tcPr>
            <w:tcW w:w="3827" w:type="dxa"/>
            <w:vAlign w:val="center"/>
          </w:tcPr>
          <w:p w:rsidR="005F2F4F" w:rsidRPr="0001401D" w:rsidRDefault="005F2F4F" w:rsidP="00196CBF">
            <w:pPr>
              <w:spacing w:after="0"/>
              <w:rPr>
                <w:sz w:val="22"/>
                <w:szCs w:val="22"/>
              </w:rPr>
            </w:pPr>
          </w:p>
        </w:tc>
      </w:tr>
      <w:tr w:rsidR="005F2F4F" w:rsidRPr="0001401D" w:rsidTr="00196CBF">
        <w:trPr>
          <w:trHeight w:val="432"/>
        </w:trPr>
        <w:tc>
          <w:tcPr>
            <w:tcW w:w="5949" w:type="dxa"/>
            <w:vAlign w:val="center"/>
          </w:tcPr>
          <w:p w:rsidR="005F2F4F" w:rsidRPr="0001401D" w:rsidRDefault="005F2F4F" w:rsidP="00196CBF">
            <w:pPr>
              <w:spacing w:after="0"/>
              <w:rPr>
                <w:sz w:val="22"/>
                <w:szCs w:val="22"/>
              </w:rPr>
            </w:pPr>
            <w:r w:rsidRPr="0001401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Контрагенты, которые могут дать рекомендации (наименование, контактные данные)</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Адрес вэб сайта, при наличии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Наличие судимости у руководителя</w:t>
            </w:r>
          </w:p>
        </w:tc>
        <w:tc>
          <w:tcPr>
            <w:tcW w:w="3827" w:type="dxa"/>
            <w:vAlign w:val="center"/>
          </w:tcPr>
          <w:p w:rsidR="005F2F4F" w:rsidRPr="0001401D" w:rsidRDefault="005F2F4F" w:rsidP="00196CBF">
            <w:pPr>
              <w:spacing w:after="0"/>
              <w:rPr>
                <w:sz w:val="22"/>
                <w:szCs w:val="22"/>
              </w:rPr>
            </w:pPr>
          </w:p>
        </w:tc>
      </w:tr>
      <w:tr w:rsidR="005F2F4F" w:rsidRPr="0001401D" w:rsidTr="00196CBF">
        <w:tc>
          <w:tcPr>
            <w:tcW w:w="5949" w:type="dxa"/>
            <w:vAlign w:val="center"/>
          </w:tcPr>
          <w:p w:rsidR="005F2F4F" w:rsidRPr="0001401D" w:rsidRDefault="005F2F4F" w:rsidP="00196CBF">
            <w:pPr>
              <w:spacing w:after="0"/>
              <w:rPr>
                <w:sz w:val="22"/>
                <w:szCs w:val="22"/>
              </w:rPr>
            </w:pPr>
            <w:r w:rsidRPr="0001401D">
              <w:rPr>
                <w:sz w:val="22"/>
                <w:szCs w:val="22"/>
              </w:rPr>
              <w:t xml:space="preserve">Наличие собственных антикоррупционных процедур в организации </w:t>
            </w:r>
          </w:p>
        </w:tc>
        <w:tc>
          <w:tcPr>
            <w:tcW w:w="3827" w:type="dxa"/>
            <w:vAlign w:val="center"/>
          </w:tcPr>
          <w:p w:rsidR="005F2F4F" w:rsidRPr="0001401D"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rsidTr="003A3114">
        <w:tc>
          <w:tcPr>
            <w:tcW w:w="3983" w:type="dxa"/>
            <w:vAlign w:val="center"/>
          </w:tcPr>
          <w:p w:rsidR="005F2F4F" w:rsidRPr="0001401D" w:rsidRDefault="005F2F4F" w:rsidP="00196CBF">
            <w:pPr>
              <w:ind w:firstLine="0"/>
              <w:mirrorIndents/>
              <w:rPr>
                <w:sz w:val="22"/>
                <w:szCs w:val="22"/>
              </w:rPr>
            </w:pPr>
            <w:r w:rsidRPr="0001401D">
              <w:rPr>
                <w:sz w:val="22"/>
                <w:szCs w:val="22"/>
              </w:rPr>
              <w:t>Данные предоставил:</w:t>
            </w:r>
          </w:p>
          <w:p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rsidTr="003A3114">
        <w:tc>
          <w:tcPr>
            <w:tcW w:w="3983" w:type="dxa"/>
            <w:vAlign w:val="center"/>
          </w:tcPr>
          <w:p w:rsidR="005F2F4F" w:rsidRPr="0001401D" w:rsidRDefault="005F2F4F" w:rsidP="003A3114">
            <w:pPr>
              <w:ind w:firstLine="0"/>
              <w:mirrorIndents/>
              <w:rPr>
                <w:sz w:val="22"/>
                <w:szCs w:val="22"/>
              </w:rPr>
            </w:pPr>
          </w:p>
        </w:tc>
        <w:tc>
          <w:tcPr>
            <w:tcW w:w="6156" w:type="dxa"/>
            <w:vAlign w:val="center"/>
          </w:tcPr>
          <w:p w:rsidR="005F2F4F" w:rsidRPr="0001401D" w:rsidRDefault="005F2F4F" w:rsidP="00196CBF">
            <w:pPr>
              <w:mirrorIndents/>
              <w:rPr>
                <w:sz w:val="22"/>
                <w:szCs w:val="22"/>
              </w:rPr>
            </w:pPr>
          </w:p>
        </w:tc>
      </w:tr>
    </w:tbl>
    <w:p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rsidR="00014C77" w:rsidRPr="0001401D" w:rsidRDefault="00014C77" w:rsidP="003A3114">
      <w:pPr>
        <w:spacing w:after="0"/>
        <w:mirrorIndents/>
        <w:rPr>
          <w:b/>
          <w:bCs/>
          <w:sz w:val="22"/>
          <w:szCs w:val="22"/>
        </w:rPr>
      </w:pPr>
    </w:p>
    <w:p w:rsidR="005F2F4F" w:rsidRPr="0001401D" w:rsidRDefault="005F2F4F" w:rsidP="005F2F4F">
      <w:pPr>
        <w:spacing w:after="0"/>
        <w:mirrorIndents/>
        <w:jc w:val="center"/>
        <w:rPr>
          <w:b/>
          <w:bCs/>
          <w:sz w:val="22"/>
          <w:szCs w:val="22"/>
        </w:rPr>
      </w:pPr>
    </w:p>
    <w:p w:rsidR="005F2F4F" w:rsidRPr="0001401D" w:rsidRDefault="005F2F4F" w:rsidP="005F2F4F">
      <w:pPr>
        <w:spacing w:after="0"/>
        <w:mirrorIndents/>
        <w:jc w:val="center"/>
        <w:rPr>
          <w:b/>
          <w:sz w:val="22"/>
          <w:szCs w:val="22"/>
          <w:u w:val="single"/>
        </w:rPr>
      </w:pPr>
      <w:r w:rsidRPr="0001401D">
        <w:rPr>
          <w:b/>
          <w:bCs/>
          <w:sz w:val="22"/>
          <w:szCs w:val="22"/>
        </w:rPr>
        <w:t>Приложение № 4 к заявке на участие в закупке</w:t>
      </w:r>
    </w:p>
    <w:p w:rsidR="005F2F4F" w:rsidRPr="0001401D" w:rsidRDefault="005F2F4F" w:rsidP="005F2F4F">
      <w:pPr>
        <w:spacing w:after="0"/>
        <w:ind w:firstLine="567"/>
        <w:rPr>
          <w:bCs/>
          <w:i/>
          <w:sz w:val="22"/>
          <w:szCs w:val="22"/>
        </w:rPr>
      </w:pPr>
    </w:p>
    <w:p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rsidTr="00196CBF">
        <w:tc>
          <w:tcPr>
            <w:tcW w:w="439" w:type="dxa"/>
            <w:vAlign w:val="center"/>
          </w:tcPr>
          <w:p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rsidR="005F2F4F" w:rsidRPr="0001401D" w:rsidRDefault="005F2F4F" w:rsidP="00196CBF">
            <w:pPr>
              <w:spacing w:after="0"/>
              <w:rPr>
                <w:sz w:val="22"/>
                <w:szCs w:val="22"/>
                <w:lang w:val="en-US"/>
              </w:rPr>
            </w:pPr>
          </w:p>
        </w:tc>
      </w:tr>
      <w:tr w:rsidR="005F2F4F" w:rsidRPr="0001401D" w:rsidTr="00196CBF">
        <w:tc>
          <w:tcPr>
            <w:tcW w:w="439" w:type="dxa"/>
            <w:vMerge w:val="restart"/>
            <w:vAlign w:val="center"/>
          </w:tcPr>
          <w:p w:rsidR="005F2F4F" w:rsidRPr="0001401D" w:rsidRDefault="003A3114" w:rsidP="00196CBF">
            <w:pPr>
              <w:spacing w:after="0"/>
              <w:jc w:val="center"/>
              <w:rPr>
                <w:sz w:val="22"/>
                <w:szCs w:val="22"/>
              </w:rPr>
            </w:pPr>
            <w:r>
              <w:rPr>
                <w:sz w:val="22"/>
                <w:szCs w:val="22"/>
              </w:rPr>
              <w:t>6</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rsidR="005F2F4F" w:rsidRPr="0001401D" w:rsidRDefault="005F2F4F" w:rsidP="00196CBF">
            <w:pPr>
              <w:spacing w:after="0"/>
              <w:rPr>
                <w:sz w:val="22"/>
                <w:szCs w:val="22"/>
                <w:lang w:val="en-US"/>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rsidR="005F2F4F" w:rsidRPr="0001401D" w:rsidRDefault="005F2F4F" w:rsidP="00196CBF">
            <w:pPr>
              <w:spacing w:after="0"/>
              <w:rPr>
                <w:sz w:val="22"/>
                <w:szCs w:val="22"/>
              </w:rPr>
            </w:pPr>
          </w:p>
          <w:p w:rsidR="005F2F4F" w:rsidRPr="0001401D" w:rsidRDefault="005F2F4F" w:rsidP="00196CBF">
            <w:pPr>
              <w:spacing w:after="0"/>
              <w:rPr>
                <w:sz w:val="22"/>
                <w:szCs w:val="22"/>
              </w:rPr>
            </w:pPr>
          </w:p>
        </w:tc>
      </w:tr>
    </w:tbl>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01401D" w:rsidRDefault="00482AB0" w:rsidP="00C043D5">
      <w:pPr>
        <w:spacing w:after="0"/>
        <w:ind w:firstLine="567"/>
        <w:jc w:val="center"/>
        <w:rPr>
          <w:b/>
          <w:sz w:val="22"/>
          <w:szCs w:val="22"/>
          <w:u w:val="single"/>
        </w:rPr>
      </w:pPr>
    </w:p>
    <w:p w:rsidR="00482AB0" w:rsidRPr="0001401D" w:rsidRDefault="00482AB0" w:rsidP="00C043D5">
      <w:pPr>
        <w:spacing w:after="0"/>
        <w:ind w:firstLine="567"/>
        <w:jc w:val="center"/>
        <w:rPr>
          <w:b/>
          <w:sz w:val="22"/>
          <w:szCs w:val="22"/>
          <w:u w:val="single"/>
        </w:rPr>
      </w:pPr>
    </w:p>
    <w:p w:rsidR="00482AB0" w:rsidRPr="0001401D" w:rsidRDefault="00482AB0" w:rsidP="00C043D5">
      <w:pPr>
        <w:spacing w:after="0"/>
        <w:jc w:val="left"/>
        <w:rPr>
          <w:b/>
          <w:sz w:val="22"/>
          <w:szCs w:val="22"/>
          <w:u w:val="single"/>
        </w:rPr>
      </w:pPr>
      <w:r w:rsidRPr="0001401D">
        <w:rPr>
          <w:b/>
          <w:sz w:val="22"/>
          <w:szCs w:val="22"/>
          <w:u w:val="single"/>
        </w:rPr>
        <w:br w:type="page"/>
      </w:r>
    </w:p>
    <w:p w:rsidR="003A4CA7" w:rsidRPr="00091D20" w:rsidRDefault="00482AB0" w:rsidP="00DE084F">
      <w:pPr>
        <w:spacing w:after="0"/>
        <w:ind w:firstLine="567"/>
        <w:jc w:val="center"/>
        <w:rPr>
          <w:rFonts w:eastAsia="Calibri"/>
          <w:sz w:val="21"/>
          <w:szCs w:val="21"/>
          <w:lang w:eastAsia="en-US"/>
        </w:rPr>
      </w:pPr>
      <w:r w:rsidRPr="00091D20">
        <w:rPr>
          <w:b/>
          <w:sz w:val="21"/>
          <w:szCs w:val="21"/>
          <w:u w:val="single"/>
        </w:rPr>
        <w:t>РАЗДЕЛ 4. ПРОЕКТ ДОГОВОРА</w:t>
      </w:r>
    </w:p>
    <w:p w:rsidR="003B5FE3" w:rsidRPr="00091D20" w:rsidRDefault="003B5FE3" w:rsidP="00DE084F">
      <w:pPr>
        <w:spacing w:after="0"/>
        <w:rPr>
          <w:sz w:val="21"/>
          <w:szCs w:val="21"/>
        </w:rPr>
      </w:pPr>
      <w:r w:rsidRPr="00091D20">
        <w:rPr>
          <w:sz w:val="21"/>
          <w:szCs w:val="21"/>
        </w:rPr>
        <w:t xml:space="preserve">                                                       </w:t>
      </w:r>
    </w:p>
    <w:p w:rsidR="00905DBC" w:rsidRPr="00091D20" w:rsidRDefault="00905DBC" w:rsidP="00DE084F">
      <w:pPr>
        <w:spacing w:after="0"/>
        <w:jc w:val="center"/>
        <w:rPr>
          <w:b/>
          <w:sz w:val="21"/>
          <w:szCs w:val="21"/>
        </w:rPr>
      </w:pPr>
      <w:r w:rsidRPr="00091D20">
        <w:rPr>
          <w:b/>
          <w:sz w:val="21"/>
          <w:szCs w:val="21"/>
        </w:rPr>
        <w:t>ДОГОВОР №_______</w:t>
      </w:r>
    </w:p>
    <w:p w:rsidR="00905DBC" w:rsidRPr="00091D20" w:rsidRDefault="00905DBC" w:rsidP="00DE084F">
      <w:pPr>
        <w:spacing w:after="0"/>
        <w:rPr>
          <w:sz w:val="21"/>
          <w:szCs w:val="21"/>
        </w:rPr>
      </w:pPr>
      <w:r w:rsidRPr="00091D20">
        <w:rPr>
          <w:sz w:val="21"/>
          <w:szCs w:val="21"/>
        </w:rPr>
        <w:t xml:space="preserve">  г. Сургут                                                                                                           </w:t>
      </w:r>
      <w:r w:rsidRPr="00091D20">
        <w:rPr>
          <w:sz w:val="21"/>
          <w:szCs w:val="21"/>
        </w:rPr>
        <w:tab/>
        <w:t xml:space="preserve">                       </w:t>
      </w:r>
      <w:r w:rsidR="00D42DF1">
        <w:rPr>
          <w:sz w:val="21"/>
          <w:szCs w:val="21"/>
        </w:rPr>
        <w:t xml:space="preserve">  </w:t>
      </w:r>
      <w:r w:rsidRPr="00091D20">
        <w:rPr>
          <w:sz w:val="21"/>
          <w:szCs w:val="21"/>
        </w:rPr>
        <w:t xml:space="preserve"> _________ 202</w:t>
      </w:r>
      <w:r w:rsidR="003A3114" w:rsidRPr="00091D20">
        <w:rPr>
          <w:sz w:val="21"/>
          <w:szCs w:val="21"/>
        </w:rPr>
        <w:t>4</w:t>
      </w:r>
    </w:p>
    <w:p w:rsidR="00905DBC" w:rsidRPr="00091D20" w:rsidRDefault="00905DBC" w:rsidP="00DE084F">
      <w:pPr>
        <w:spacing w:after="0"/>
        <w:rPr>
          <w:sz w:val="21"/>
          <w:szCs w:val="21"/>
        </w:rPr>
      </w:pPr>
    </w:p>
    <w:p w:rsidR="00905DBC" w:rsidRPr="00091D20" w:rsidRDefault="00905DBC" w:rsidP="00DE084F">
      <w:pPr>
        <w:spacing w:after="0"/>
        <w:ind w:firstLine="567"/>
        <w:rPr>
          <w:sz w:val="21"/>
          <w:szCs w:val="21"/>
        </w:rPr>
      </w:pPr>
      <w:r w:rsidRPr="00091D20">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rsidR="00905DBC" w:rsidRPr="00091D20" w:rsidRDefault="00905DBC" w:rsidP="00DE084F">
      <w:pPr>
        <w:spacing w:after="0"/>
        <w:ind w:firstLine="567"/>
        <w:rPr>
          <w:sz w:val="21"/>
          <w:szCs w:val="21"/>
        </w:rPr>
      </w:pPr>
      <w:r w:rsidRPr="00091D20">
        <w:rPr>
          <w:sz w:val="21"/>
          <w:szCs w:val="21"/>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91D20">
        <w:rPr>
          <w:sz w:val="21"/>
          <w:szCs w:val="21"/>
        </w:rPr>
        <w:t xml:space="preserve"> </w:t>
      </w:r>
      <w:r w:rsidRPr="00091D20">
        <w:rPr>
          <w:sz w:val="21"/>
          <w:szCs w:val="21"/>
        </w:rPr>
        <w:t>от _________202</w:t>
      </w:r>
      <w:r w:rsidR="003A3114" w:rsidRPr="00091D20">
        <w:rPr>
          <w:sz w:val="21"/>
          <w:szCs w:val="21"/>
        </w:rPr>
        <w:t>4</w:t>
      </w:r>
      <w:r w:rsidRPr="00091D20">
        <w:rPr>
          <w:sz w:val="21"/>
          <w:szCs w:val="21"/>
        </w:rPr>
        <w:t>, закупка №____) заключили настоящий Договор (далее – «Договор») о нижеследующем:</w:t>
      </w:r>
    </w:p>
    <w:p w:rsidR="00905DBC" w:rsidRPr="00091D20" w:rsidRDefault="00905DBC" w:rsidP="00DE084F">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1. ПРЕДМЕТ ДОГОВОРА</w:t>
      </w:r>
    </w:p>
    <w:p w:rsidR="00905DBC" w:rsidRPr="00091D20" w:rsidRDefault="00905DBC" w:rsidP="00DE084F">
      <w:pPr>
        <w:tabs>
          <w:tab w:val="left" w:pos="1710"/>
        </w:tabs>
        <w:spacing w:after="0"/>
        <w:ind w:firstLine="567"/>
        <w:rPr>
          <w:sz w:val="21"/>
          <w:szCs w:val="21"/>
        </w:rPr>
      </w:pPr>
      <w:r w:rsidRPr="00091D20">
        <w:rPr>
          <w:sz w:val="21"/>
          <w:szCs w:val="21"/>
        </w:rPr>
        <w:t xml:space="preserve">1.1. Поставщик обязуется поставить в адрес Покупателя </w:t>
      </w:r>
      <w:r w:rsidR="00496AFF" w:rsidRPr="00496AFF">
        <w:rPr>
          <w:sz w:val="21"/>
          <w:szCs w:val="21"/>
        </w:rPr>
        <w:t>материал</w:t>
      </w:r>
      <w:r w:rsidR="008B0DB3" w:rsidRPr="008B0DB3">
        <w:rPr>
          <w:sz w:val="21"/>
          <w:szCs w:val="21"/>
        </w:rPr>
        <w:t>ы</w:t>
      </w:r>
      <w:r w:rsidR="00496AFF" w:rsidRPr="00496AFF">
        <w:rPr>
          <w:sz w:val="21"/>
          <w:szCs w:val="21"/>
        </w:rPr>
        <w:t xml:space="preserve"> для дальнейшей сборки из них металлических шкафов, новы</w:t>
      </w:r>
      <w:r w:rsidR="008B0DB3">
        <w:rPr>
          <w:sz w:val="21"/>
          <w:szCs w:val="21"/>
        </w:rPr>
        <w:t>й</w:t>
      </w:r>
      <w:r w:rsidR="00496AFF" w:rsidRPr="00496AFF">
        <w:rPr>
          <w:sz w:val="21"/>
          <w:szCs w:val="21"/>
        </w:rPr>
        <w:t>, не бывши</w:t>
      </w:r>
      <w:r w:rsidR="008B0DB3">
        <w:rPr>
          <w:sz w:val="21"/>
          <w:szCs w:val="21"/>
        </w:rPr>
        <w:t>й</w:t>
      </w:r>
      <w:r w:rsidR="00496AFF" w:rsidRPr="00496AFF">
        <w:rPr>
          <w:sz w:val="21"/>
          <w:szCs w:val="21"/>
        </w:rPr>
        <w:t xml:space="preserve"> в э</w:t>
      </w:r>
      <w:r w:rsidR="00496AFF">
        <w:rPr>
          <w:sz w:val="21"/>
          <w:szCs w:val="21"/>
        </w:rPr>
        <w:t>ксплуатации, не ранее 2023 года</w:t>
      </w:r>
      <w:r w:rsidR="008B0DB3">
        <w:rPr>
          <w:sz w:val="21"/>
          <w:szCs w:val="21"/>
        </w:rPr>
        <w:t xml:space="preserve"> изготовления </w:t>
      </w:r>
      <w:r w:rsidRPr="00091D20">
        <w:rPr>
          <w:sz w:val="21"/>
          <w:szCs w:val="21"/>
        </w:rPr>
        <w:t>(далее – Товар), тех</w:t>
      </w:r>
      <w:r w:rsidR="00C76980" w:rsidRPr="00091D20">
        <w:rPr>
          <w:sz w:val="21"/>
          <w:szCs w:val="21"/>
        </w:rPr>
        <w:t>нические характеристики которого</w:t>
      </w:r>
      <w:r w:rsidRPr="00091D20">
        <w:rPr>
          <w:sz w:val="21"/>
          <w:szCs w:val="21"/>
        </w:rPr>
        <w:t>, указаны в Спецификации (приложение</w:t>
      </w:r>
      <w:r w:rsidR="009C014A" w:rsidRPr="00091D20">
        <w:rPr>
          <w:sz w:val="21"/>
          <w:szCs w:val="21"/>
        </w:rPr>
        <w:t xml:space="preserve"> №1</w:t>
      </w:r>
      <w:r w:rsidRPr="00091D20">
        <w:rPr>
          <w:sz w:val="21"/>
          <w:szCs w:val="21"/>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rsidR="00905DBC" w:rsidRPr="00091D20" w:rsidRDefault="00905DBC" w:rsidP="00DE084F">
      <w:pPr>
        <w:shd w:val="clear" w:color="auto" w:fill="FFFFFF"/>
        <w:spacing w:after="0"/>
        <w:ind w:right="15" w:firstLine="567"/>
        <w:rPr>
          <w:sz w:val="21"/>
          <w:szCs w:val="21"/>
        </w:rPr>
      </w:pPr>
      <w:r w:rsidRPr="00091D20">
        <w:rPr>
          <w:sz w:val="21"/>
          <w:szCs w:val="21"/>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DE40E3" w:rsidRPr="00091D20" w:rsidRDefault="00DE40E3" w:rsidP="00DE084F">
      <w:pPr>
        <w:shd w:val="clear" w:color="auto" w:fill="FFFFFF"/>
        <w:spacing w:after="0"/>
        <w:ind w:right="15" w:firstLine="567"/>
        <w:rPr>
          <w:sz w:val="21"/>
          <w:szCs w:val="21"/>
        </w:rPr>
      </w:pPr>
      <w:r w:rsidRPr="00091D20">
        <w:rPr>
          <w:sz w:val="21"/>
          <w:szCs w:val="21"/>
        </w:rPr>
        <w:t>П</w:t>
      </w:r>
      <w:r w:rsidR="008A588E" w:rsidRPr="00091D20">
        <w:rPr>
          <w:sz w:val="21"/>
          <w:szCs w:val="21"/>
        </w:rPr>
        <w:t>ост</w:t>
      </w:r>
      <w:r w:rsidR="00DE084F" w:rsidRPr="00091D20">
        <w:rPr>
          <w:sz w:val="21"/>
          <w:szCs w:val="21"/>
        </w:rPr>
        <w:t>а</w:t>
      </w:r>
      <w:r w:rsidR="008A588E" w:rsidRPr="00091D20">
        <w:rPr>
          <w:sz w:val="21"/>
          <w:szCs w:val="21"/>
        </w:rPr>
        <w:t>вщик</w:t>
      </w:r>
      <w:r w:rsidRPr="00091D20">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905DBC" w:rsidRPr="00091D20" w:rsidRDefault="00905DBC" w:rsidP="00DE084F">
      <w:pPr>
        <w:shd w:val="clear" w:color="auto" w:fill="FFFFFF"/>
        <w:spacing w:after="0"/>
        <w:ind w:right="15"/>
        <w:rPr>
          <w:sz w:val="21"/>
          <w:szCs w:val="21"/>
        </w:rPr>
      </w:pPr>
    </w:p>
    <w:p w:rsidR="00905DBC" w:rsidRPr="00091D20" w:rsidRDefault="00905DBC" w:rsidP="00DE084F">
      <w:pPr>
        <w:spacing w:after="0"/>
        <w:ind w:firstLine="567"/>
        <w:contextualSpacing/>
        <w:jc w:val="center"/>
        <w:rPr>
          <w:b/>
          <w:sz w:val="21"/>
          <w:szCs w:val="21"/>
        </w:rPr>
      </w:pPr>
      <w:r w:rsidRPr="00091D20">
        <w:rPr>
          <w:b/>
          <w:sz w:val="21"/>
          <w:szCs w:val="21"/>
        </w:rPr>
        <w:t>2. ПОРЯДОК ПОСТАВКИ</w:t>
      </w:r>
    </w:p>
    <w:p w:rsidR="00905DBC" w:rsidRPr="00091D20" w:rsidRDefault="00905DBC" w:rsidP="00DE084F">
      <w:pPr>
        <w:tabs>
          <w:tab w:val="left" w:pos="6795"/>
        </w:tabs>
        <w:spacing w:after="0"/>
        <w:ind w:firstLine="567"/>
        <w:rPr>
          <w:sz w:val="21"/>
          <w:szCs w:val="21"/>
        </w:rPr>
      </w:pPr>
      <w:r w:rsidRPr="00091D20">
        <w:rPr>
          <w:sz w:val="21"/>
          <w:szCs w:val="21"/>
        </w:rPr>
        <w:t xml:space="preserve">2.1. Поставка Товара осуществляется Поставщиком </w:t>
      </w:r>
      <w:r w:rsidR="00093A8F" w:rsidRPr="00091D20">
        <w:rPr>
          <w:sz w:val="21"/>
          <w:szCs w:val="21"/>
        </w:rPr>
        <w:t xml:space="preserve">с даты подписания Договора, но </w:t>
      </w:r>
      <w:r w:rsidRPr="00091D20">
        <w:rPr>
          <w:sz w:val="21"/>
          <w:szCs w:val="21"/>
        </w:rPr>
        <w:t xml:space="preserve">не </w:t>
      </w:r>
      <w:r w:rsidR="00525385" w:rsidRPr="00091D20">
        <w:rPr>
          <w:sz w:val="21"/>
          <w:szCs w:val="21"/>
        </w:rPr>
        <w:t>позднее 30.06.2024</w:t>
      </w:r>
      <w:r w:rsidRPr="00091D20">
        <w:rPr>
          <w:sz w:val="21"/>
          <w:szCs w:val="21"/>
        </w:rPr>
        <w:t>.</w:t>
      </w:r>
    </w:p>
    <w:p w:rsidR="00905DBC" w:rsidRPr="00C813AE" w:rsidRDefault="00905DBC" w:rsidP="00D42DF1">
      <w:pPr>
        <w:tabs>
          <w:tab w:val="left" w:pos="426"/>
          <w:tab w:val="left" w:pos="709"/>
        </w:tabs>
        <w:spacing w:after="0"/>
        <w:rPr>
          <w:rFonts w:ascii="Verdana" w:hAnsi="Verdana"/>
          <w:color w:val="1F497D" w:themeColor="text2"/>
          <w:sz w:val="21"/>
          <w:szCs w:val="21"/>
        </w:rPr>
      </w:pPr>
      <w:r w:rsidRPr="00091D20">
        <w:rPr>
          <w:sz w:val="21"/>
          <w:szCs w:val="21"/>
        </w:rPr>
        <w:t xml:space="preserve">          </w:t>
      </w:r>
      <w:r w:rsidR="00D42DF1">
        <w:rPr>
          <w:sz w:val="21"/>
          <w:szCs w:val="21"/>
        </w:rPr>
        <w:t xml:space="preserve"> </w:t>
      </w:r>
      <w:r w:rsidRPr="00C813AE">
        <w:rPr>
          <w:sz w:val="21"/>
          <w:szCs w:val="21"/>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C813AE">
        <w:rPr>
          <w:sz w:val="21"/>
          <w:szCs w:val="21"/>
          <w:lang w:val="en-US"/>
        </w:rPr>
        <w:t>e</w:t>
      </w:r>
      <w:r w:rsidRPr="00C813AE">
        <w:rPr>
          <w:sz w:val="21"/>
          <w:szCs w:val="21"/>
        </w:rPr>
        <w:t>-</w:t>
      </w:r>
      <w:r w:rsidRPr="00C813AE">
        <w:rPr>
          <w:sz w:val="21"/>
          <w:szCs w:val="21"/>
          <w:lang w:val="en-US"/>
        </w:rPr>
        <w:t>mail</w:t>
      </w:r>
      <w:r w:rsidRPr="00C813AE">
        <w:rPr>
          <w:sz w:val="21"/>
          <w:szCs w:val="21"/>
        </w:rPr>
        <w:t>:</w:t>
      </w:r>
      <w:r w:rsidRPr="00C813AE">
        <w:rPr>
          <w:color w:val="000000"/>
          <w:sz w:val="21"/>
          <w:szCs w:val="21"/>
        </w:rPr>
        <w:t xml:space="preserve"> </w:t>
      </w:r>
      <w:r w:rsidRPr="00C813AE">
        <w:rPr>
          <w:color w:val="0066CC"/>
          <w:sz w:val="21"/>
          <w:szCs w:val="21"/>
        </w:rPr>
        <w:br/>
      </w:r>
      <w:hyperlink r:id="rId63" w:history="1">
        <w:r w:rsidR="00525385" w:rsidRPr="00C813AE">
          <w:rPr>
            <w:rStyle w:val="a9"/>
            <w:color w:val="002060"/>
            <w:sz w:val="21"/>
            <w:szCs w:val="21"/>
          </w:rPr>
          <w:t>kugaevskij@airsurgut.ru</w:t>
        </w:r>
      </w:hyperlink>
      <w:r w:rsidRPr="00C813AE">
        <w:rPr>
          <w:rFonts w:ascii="Verdana" w:hAnsi="Verdana"/>
          <w:color w:val="1F497D" w:themeColor="text2"/>
          <w:sz w:val="21"/>
          <w:szCs w:val="21"/>
        </w:rPr>
        <w:t>.</w:t>
      </w:r>
    </w:p>
    <w:p w:rsidR="00905DBC" w:rsidRPr="00C813AE" w:rsidRDefault="00905DBC" w:rsidP="001D3291">
      <w:pPr>
        <w:spacing w:after="0"/>
        <w:ind w:firstLine="567"/>
        <w:rPr>
          <w:sz w:val="21"/>
          <w:szCs w:val="21"/>
        </w:rPr>
      </w:pPr>
      <w:r w:rsidRPr="00C813AE">
        <w:rPr>
          <w:sz w:val="21"/>
          <w:szCs w:val="21"/>
        </w:rPr>
        <w:t xml:space="preserve">2.3. Доставка Товара осуществляется ______________________ </w:t>
      </w:r>
      <w:r w:rsidRPr="00C813AE">
        <w:rPr>
          <w:i/>
          <w:sz w:val="21"/>
          <w:szCs w:val="21"/>
        </w:rPr>
        <w:t>(вид транспорта указывается Поставщиком)</w:t>
      </w:r>
      <w:r w:rsidRPr="00C813AE">
        <w:rPr>
          <w:sz w:val="21"/>
          <w:szCs w:val="21"/>
        </w:rPr>
        <w:t xml:space="preserve"> по адресу: </w:t>
      </w:r>
      <w:r w:rsidR="00525385" w:rsidRPr="00C813AE">
        <w:rPr>
          <w:sz w:val="21"/>
          <w:szCs w:val="21"/>
        </w:rPr>
        <w:t>628422, Российская Федерация, Ханты-Мансийский автономный округ – Югра, город Сургут, ул. Аэрофлотская, д.49/1</w:t>
      </w:r>
      <w:r w:rsidR="00C76980" w:rsidRPr="00C813AE">
        <w:rPr>
          <w:sz w:val="21"/>
          <w:szCs w:val="21"/>
        </w:rPr>
        <w:t>.</w:t>
      </w:r>
    </w:p>
    <w:p w:rsidR="00905DBC" w:rsidRPr="00091D20" w:rsidRDefault="00905DBC" w:rsidP="00DE084F">
      <w:pPr>
        <w:spacing w:after="0"/>
        <w:ind w:firstLine="567"/>
        <w:rPr>
          <w:sz w:val="21"/>
          <w:szCs w:val="21"/>
        </w:rPr>
      </w:pPr>
      <w:r w:rsidRPr="00C813AE">
        <w:rPr>
          <w:sz w:val="21"/>
          <w:szCs w:val="21"/>
        </w:rPr>
        <w:t>2.4. Доставка Товара, в том числе погрузо-разгрузочные работы, осуществляется силами и средствами Поставщика за его счет.</w:t>
      </w:r>
      <w:r w:rsidRPr="00091D20">
        <w:rPr>
          <w:sz w:val="21"/>
          <w:szCs w:val="21"/>
        </w:rPr>
        <w:t xml:space="preserve"> </w:t>
      </w:r>
    </w:p>
    <w:p w:rsidR="00905DBC" w:rsidRPr="00091D20" w:rsidRDefault="00905DBC" w:rsidP="00DE084F">
      <w:pPr>
        <w:spacing w:after="0"/>
        <w:ind w:firstLine="567"/>
        <w:rPr>
          <w:sz w:val="21"/>
          <w:szCs w:val="21"/>
          <w:shd w:val="clear" w:color="auto" w:fill="FFFFFF"/>
        </w:rPr>
      </w:pPr>
      <w:r w:rsidRPr="00091D20">
        <w:rPr>
          <w:sz w:val="21"/>
          <w:szCs w:val="21"/>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rsidR="00905DBC" w:rsidRPr="00091D20" w:rsidRDefault="00905DBC" w:rsidP="00DE084F">
      <w:pPr>
        <w:spacing w:after="0"/>
        <w:ind w:firstLine="567"/>
        <w:rPr>
          <w:sz w:val="21"/>
          <w:szCs w:val="21"/>
        </w:rPr>
      </w:pPr>
      <w:r w:rsidRPr="00091D20">
        <w:rPr>
          <w:sz w:val="21"/>
          <w:szCs w:val="21"/>
        </w:rPr>
        <w:t>2.6. При приемке Товара Покупатель в течение 5 (пяти) рабочих дней</w:t>
      </w:r>
      <w:r w:rsidRPr="00091D20">
        <w:rPr>
          <w:sz w:val="21"/>
          <w:szCs w:val="21"/>
          <w:shd w:val="clear" w:color="auto" w:fill="FFFFFF"/>
        </w:rPr>
        <w:t xml:space="preserve"> пр</w:t>
      </w:r>
      <w:r w:rsidRPr="00091D20">
        <w:rPr>
          <w:sz w:val="21"/>
          <w:szCs w:val="21"/>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091D20">
        <w:rPr>
          <w:sz w:val="21"/>
          <w:szCs w:val="21"/>
          <w:shd w:val="clear" w:color="auto" w:fill="FFFFFF"/>
        </w:rPr>
        <w:t xml:space="preserve"> ка</w:t>
      </w:r>
      <w:r w:rsidRPr="00091D20">
        <w:rPr>
          <w:sz w:val="21"/>
          <w:szCs w:val="21"/>
        </w:rPr>
        <w:t>лендарных дней с момента получения претензии Покупателя.</w:t>
      </w:r>
    </w:p>
    <w:p w:rsidR="00905DBC" w:rsidRPr="00091D20" w:rsidRDefault="00905DBC" w:rsidP="00DE084F">
      <w:pPr>
        <w:spacing w:after="0"/>
        <w:ind w:firstLine="567"/>
        <w:rPr>
          <w:sz w:val="21"/>
          <w:szCs w:val="21"/>
        </w:rPr>
      </w:pPr>
      <w:r w:rsidRPr="00091D20">
        <w:rPr>
          <w:sz w:val="21"/>
          <w:szCs w:val="21"/>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rsidR="00905DBC" w:rsidRPr="00091D20" w:rsidRDefault="00905DBC" w:rsidP="00DE084F">
      <w:pPr>
        <w:spacing w:after="0"/>
        <w:ind w:firstLine="567"/>
        <w:rPr>
          <w:sz w:val="21"/>
          <w:szCs w:val="21"/>
        </w:rPr>
      </w:pPr>
      <w:r w:rsidRPr="00091D20">
        <w:rPr>
          <w:sz w:val="21"/>
          <w:szCs w:val="21"/>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rsidR="00905DBC" w:rsidRPr="00091D20" w:rsidRDefault="00905DBC" w:rsidP="00DE084F">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3. ПРАВА И ОБЯЗАННОСТИ СТОРОН</w:t>
      </w:r>
    </w:p>
    <w:p w:rsidR="00905DBC" w:rsidRPr="00091D20" w:rsidRDefault="00905DBC" w:rsidP="00DE084F">
      <w:pPr>
        <w:pStyle w:val="af5"/>
        <w:tabs>
          <w:tab w:val="left" w:pos="1134"/>
        </w:tabs>
        <w:spacing w:before="0" w:after="0"/>
        <w:ind w:firstLine="567"/>
        <w:jc w:val="both"/>
        <w:rPr>
          <w:b/>
          <w:sz w:val="21"/>
          <w:szCs w:val="21"/>
        </w:rPr>
      </w:pPr>
      <w:r w:rsidRPr="00091D20">
        <w:rPr>
          <w:b/>
          <w:sz w:val="21"/>
          <w:szCs w:val="21"/>
        </w:rPr>
        <w:t>3.1. Поставщик обязан:</w:t>
      </w:r>
    </w:p>
    <w:p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rsidR="00CF340F" w:rsidRPr="00091D20" w:rsidRDefault="00905DBC" w:rsidP="00DE084F">
      <w:pPr>
        <w:tabs>
          <w:tab w:val="left" w:pos="1710"/>
        </w:tabs>
        <w:spacing w:after="0"/>
        <w:ind w:firstLine="567"/>
        <w:rPr>
          <w:sz w:val="21"/>
          <w:szCs w:val="21"/>
        </w:rPr>
      </w:pPr>
      <w:r w:rsidRPr="00091D20">
        <w:rPr>
          <w:sz w:val="21"/>
          <w:szCs w:val="21"/>
        </w:rPr>
        <w:t xml:space="preserve">3.1.3. Передать Покупателю вместе с Товаром оригиналы следующих документов на русском языке: </w:t>
      </w:r>
      <w:r w:rsidR="00CF340F" w:rsidRPr="00091D20">
        <w:rPr>
          <w:sz w:val="21"/>
          <w:szCs w:val="21"/>
        </w:rPr>
        <w:t>инструкция по эксплуатации, технический паспорт, сертифика</w:t>
      </w:r>
      <w:r w:rsidR="00525385" w:rsidRPr="00091D20">
        <w:rPr>
          <w:sz w:val="21"/>
          <w:szCs w:val="21"/>
        </w:rPr>
        <w:t>т</w:t>
      </w:r>
      <w:r w:rsidR="00CF340F" w:rsidRPr="00091D20">
        <w:rPr>
          <w:sz w:val="21"/>
          <w:szCs w:val="21"/>
        </w:rPr>
        <w:t>.</w:t>
      </w:r>
    </w:p>
    <w:p w:rsidR="00905DBC" w:rsidRPr="00091D20" w:rsidRDefault="00CF340F" w:rsidP="00DE084F">
      <w:pPr>
        <w:tabs>
          <w:tab w:val="left" w:pos="1710"/>
        </w:tabs>
        <w:spacing w:after="0"/>
        <w:ind w:firstLine="567"/>
        <w:rPr>
          <w:b/>
          <w:sz w:val="21"/>
          <w:szCs w:val="21"/>
        </w:rPr>
      </w:pPr>
      <w:r w:rsidRPr="00091D20">
        <w:rPr>
          <w:b/>
          <w:sz w:val="21"/>
          <w:szCs w:val="21"/>
        </w:rPr>
        <w:t xml:space="preserve"> </w:t>
      </w:r>
      <w:r w:rsidR="00905DBC" w:rsidRPr="00091D20">
        <w:rPr>
          <w:b/>
          <w:sz w:val="21"/>
          <w:szCs w:val="21"/>
        </w:rPr>
        <w:t xml:space="preserve">3.2. Покупатель обязан: </w:t>
      </w:r>
    </w:p>
    <w:p w:rsidR="00905DBC" w:rsidRPr="00091D20" w:rsidRDefault="00905DBC" w:rsidP="00DE084F">
      <w:pPr>
        <w:pStyle w:val="af5"/>
        <w:tabs>
          <w:tab w:val="left" w:pos="1134"/>
          <w:tab w:val="left" w:pos="3398"/>
        </w:tabs>
        <w:spacing w:before="0" w:after="0"/>
        <w:ind w:firstLine="567"/>
        <w:jc w:val="both"/>
        <w:rPr>
          <w:sz w:val="21"/>
          <w:szCs w:val="21"/>
        </w:rPr>
      </w:pPr>
      <w:r w:rsidRPr="00091D20">
        <w:rPr>
          <w:sz w:val="21"/>
          <w:szCs w:val="21"/>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3.2.2. Оплатить Товар в порядке, предусмотренном настоящим Договором.</w:t>
      </w:r>
    </w:p>
    <w:p w:rsidR="00905DBC" w:rsidRPr="00091D20" w:rsidRDefault="00905DBC" w:rsidP="00DE084F">
      <w:pPr>
        <w:widowControl w:val="0"/>
        <w:tabs>
          <w:tab w:val="left" w:pos="426"/>
          <w:tab w:val="left" w:pos="1134"/>
        </w:tabs>
        <w:spacing w:after="0"/>
        <w:ind w:firstLine="567"/>
        <w:rPr>
          <w:sz w:val="21"/>
          <w:szCs w:val="21"/>
        </w:rPr>
      </w:pPr>
      <w:r w:rsidRPr="00091D20">
        <w:rPr>
          <w:b/>
          <w:sz w:val="21"/>
          <w:szCs w:val="21"/>
        </w:rPr>
        <w:t>3.3.</w:t>
      </w:r>
      <w:r w:rsidRPr="00091D20">
        <w:rPr>
          <w:b/>
          <w:sz w:val="21"/>
          <w:szCs w:val="21"/>
        </w:rPr>
        <w:tab/>
        <w:t xml:space="preserve">Поставщик вправе </w:t>
      </w:r>
      <w:r w:rsidRPr="00091D20">
        <w:rPr>
          <w:sz w:val="21"/>
          <w:szCs w:val="21"/>
        </w:rPr>
        <w:t>требовать оплаты Товара в соответствии с ценой и условиями, определенными в Спецификации.</w:t>
      </w:r>
    </w:p>
    <w:p w:rsidR="00905DBC" w:rsidRPr="00091D20" w:rsidRDefault="00905DBC" w:rsidP="00DE084F">
      <w:pPr>
        <w:tabs>
          <w:tab w:val="left" w:pos="1134"/>
        </w:tabs>
        <w:spacing w:after="0"/>
        <w:ind w:firstLine="567"/>
        <w:rPr>
          <w:b/>
          <w:sz w:val="21"/>
          <w:szCs w:val="21"/>
        </w:rPr>
      </w:pPr>
      <w:r w:rsidRPr="00091D20">
        <w:rPr>
          <w:b/>
          <w:sz w:val="21"/>
          <w:szCs w:val="21"/>
        </w:rPr>
        <w:t>3.4. Покупатель вправе:</w:t>
      </w:r>
    </w:p>
    <w:p w:rsidR="00905DBC" w:rsidRPr="00091D20" w:rsidRDefault="00905DBC" w:rsidP="00DE084F">
      <w:pPr>
        <w:tabs>
          <w:tab w:val="left" w:pos="1134"/>
        </w:tabs>
        <w:spacing w:after="0"/>
        <w:ind w:firstLine="567"/>
        <w:rPr>
          <w:sz w:val="21"/>
          <w:szCs w:val="21"/>
        </w:rPr>
      </w:pPr>
      <w:r w:rsidRPr="00091D20">
        <w:rPr>
          <w:sz w:val="21"/>
          <w:szCs w:val="21"/>
        </w:rPr>
        <w:t>3.4.1.</w:t>
      </w:r>
      <w:r w:rsidRPr="00091D20">
        <w:rPr>
          <w:sz w:val="21"/>
          <w:szCs w:val="21"/>
        </w:rPr>
        <w:tab/>
        <w:t xml:space="preserve">Отказаться от исполнения Договора и/или принятия и оплаты Товара, поставка которого просрочена более чем </w:t>
      </w:r>
      <w:r w:rsidRPr="00091D20">
        <w:rPr>
          <w:sz w:val="21"/>
          <w:szCs w:val="21"/>
          <w:shd w:val="clear" w:color="auto" w:fill="FFFFFF"/>
        </w:rPr>
        <w:t>на 7 (семь) кал</w:t>
      </w:r>
      <w:r w:rsidRPr="00091D20">
        <w:rPr>
          <w:sz w:val="21"/>
          <w:szCs w:val="21"/>
        </w:rPr>
        <w:t>ендарных дней, направив Поставщику соответствующее письменное уведомление.</w:t>
      </w:r>
    </w:p>
    <w:p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3.4.2. </w:t>
      </w:r>
      <w:r w:rsidRPr="00091D20">
        <w:rPr>
          <w:sz w:val="21"/>
          <w:szCs w:val="21"/>
        </w:rPr>
        <w:tab/>
        <w:t xml:space="preserve">Потребовать от Поставщика восполнения недостающего количества Товара в срок, указанный в пункте 2.6. Договора. </w:t>
      </w:r>
    </w:p>
    <w:p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3.4.3. </w:t>
      </w:r>
      <w:r w:rsidRPr="00091D20">
        <w:rPr>
          <w:sz w:val="21"/>
          <w:szCs w:val="21"/>
        </w:rPr>
        <w:tab/>
        <w:t>В случае поставки некомплектного Товара потребовать доукомплектования Товара Поставщиком в срок, указанный в пункте 2.6. Договора.</w:t>
      </w:r>
    </w:p>
    <w:p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3.4.4. </w:t>
      </w:r>
      <w:r w:rsidRPr="00091D20">
        <w:rPr>
          <w:sz w:val="21"/>
          <w:szCs w:val="21"/>
        </w:rPr>
        <w:tab/>
        <w:t>В случае поставки Товара ненадлежащего качества потребовать от Поставщика:</w:t>
      </w:r>
    </w:p>
    <w:p w:rsidR="00905DBC" w:rsidRPr="00091D20" w:rsidRDefault="00905DBC" w:rsidP="00DE084F">
      <w:pPr>
        <w:spacing w:after="0"/>
        <w:ind w:firstLine="567"/>
        <w:rPr>
          <w:sz w:val="21"/>
          <w:szCs w:val="21"/>
        </w:rPr>
      </w:pPr>
      <w:r w:rsidRPr="00091D20">
        <w:rPr>
          <w:sz w:val="21"/>
          <w:szCs w:val="21"/>
        </w:rPr>
        <w:t>– замены поставленного Товара на Товар надлежащего качества.</w:t>
      </w:r>
    </w:p>
    <w:p w:rsidR="00905DBC" w:rsidRPr="00091D20" w:rsidRDefault="00905DBC" w:rsidP="00DE084F">
      <w:pPr>
        <w:pStyle w:val="ad"/>
        <w:ind w:firstLine="567"/>
        <w:rPr>
          <w:rFonts w:eastAsia="SimSun"/>
          <w:bCs/>
          <w:kern w:val="2"/>
          <w:sz w:val="21"/>
          <w:szCs w:val="21"/>
          <w:lang w:eastAsia="ar-SA"/>
        </w:rPr>
      </w:pPr>
    </w:p>
    <w:p w:rsidR="00905DBC" w:rsidRPr="00091D20" w:rsidRDefault="00905DBC" w:rsidP="00DE084F">
      <w:pPr>
        <w:spacing w:after="0"/>
        <w:ind w:firstLine="567"/>
        <w:jc w:val="center"/>
        <w:rPr>
          <w:b/>
          <w:sz w:val="21"/>
          <w:szCs w:val="21"/>
        </w:rPr>
      </w:pPr>
      <w:r w:rsidRPr="00091D20">
        <w:rPr>
          <w:b/>
          <w:sz w:val="21"/>
          <w:szCs w:val="21"/>
        </w:rPr>
        <w:t xml:space="preserve">4. </w:t>
      </w:r>
      <w:r w:rsidR="00525385" w:rsidRPr="00091D20">
        <w:rPr>
          <w:b/>
          <w:sz w:val="21"/>
          <w:szCs w:val="21"/>
        </w:rPr>
        <w:t>ЦЕНА</w:t>
      </w:r>
      <w:r w:rsidRPr="00091D20">
        <w:rPr>
          <w:b/>
          <w:sz w:val="21"/>
          <w:szCs w:val="21"/>
        </w:rPr>
        <w:t xml:space="preserve"> ДОГОВОРА И ПОРЯДОК РАСЧЕТОВ</w:t>
      </w:r>
    </w:p>
    <w:p w:rsidR="00905DBC" w:rsidRPr="00091D20" w:rsidRDefault="00905DBC" w:rsidP="00DE084F">
      <w:pPr>
        <w:shd w:val="clear" w:color="auto" w:fill="FFFFFF"/>
        <w:spacing w:after="0"/>
        <w:ind w:firstLine="567"/>
        <w:rPr>
          <w:sz w:val="21"/>
          <w:szCs w:val="21"/>
        </w:rPr>
      </w:pPr>
      <w:r w:rsidRPr="00091D20">
        <w:rPr>
          <w:sz w:val="21"/>
          <w:szCs w:val="21"/>
        </w:rPr>
        <w:t xml:space="preserve">4.1. </w:t>
      </w:r>
      <w:r w:rsidR="00525385" w:rsidRPr="00091D20">
        <w:rPr>
          <w:sz w:val="21"/>
          <w:szCs w:val="21"/>
        </w:rPr>
        <w:t xml:space="preserve">Цена </w:t>
      </w:r>
      <w:r w:rsidRPr="00091D20">
        <w:rPr>
          <w:sz w:val="21"/>
          <w:szCs w:val="21"/>
        </w:rPr>
        <w:t>настоящего Договора составляет</w:t>
      </w:r>
      <w:r w:rsidR="00525385" w:rsidRPr="00091D20">
        <w:rPr>
          <w:sz w:val="21"/>
          <w:szCs w:val="21"/>
        </w:rPr>
        <w:t>:</w:t>
      </w:r>
      <w:r w:rsidRPr="00091D20">
        <w:rPr>
          <w:sz w:val="21"/>
          <w:szCs w:val="21"/>
        </w:rPr>
        <w:t xml:space="preserve"> ____ (____) ___ без учета НДС, НДС в размере __% составляет</w:t>
      </w:r>
      <w:r w:rsidR="00525385" w:rsidRPr="00091D20">
        <w:rPr>
          <w:sz w:val="21"/>
          <w:szCs w:val="21"/>
        </w:rPr>
        <w:t>:</w:t>
      </w:r>
      <w:r w:rsidRPr="00091D20">
        <w:rPr>
          <w:sz w:val="21"/>
          <w:szCs w:val="21"/>
        </w:rPr>
        <w:t xml:space="preserve"> _____ (_____) _____. Общая </w:t>
      </w:r>
      <w:r w:rsidR="00525385" w:rsidRPr="00091D20">
        <w:rPr>
          <w:sz w:val="21"/>
          <w:szCs w:val="21"/>
        </w:rPr>
        <w:t>цена</w:t>
      </w:r>
      <w:r w:rsidRPr="00091D20">
        <w:rPr>
          <w:sz w:val="21"/>
          <w:szCs w:val="21"/>
        </w:rPr>
        <w:t xml:space="preserve"> Договора с НДС составляет</w:t>
      </w:r>
      <w:r w:rsidR="00525385" w:rsidRPr="00091D20">
        <w:rPr>
          <w:sz w:val="21"/>
          <w:szCs w:val="21"/>
        </w:rPr>
        <w:t>:</w:t>
      </w:r>
      <w:r w:rsidRPr="00091D20">
        <w:rPr>
          <w:sz w:val="21"/>
          <w:szCs w:val="21"/>
        </w:rPr>
        <w:t xml:space="preserve"> ____ (____) ____.</w:t>
      </w:r>
    </w:p>
    <w:p w:rsidR="00905DBC" w:rsidRPr="00091D20" w:rsidRDefault="00905DBC" w:rsidP="00DE084F">
      <w:pPr>
        <w:shd w:val="clear" w:color="auto" w:fill="FFFFFF"/>
        <w:spacing w:after="0"/>
        <w:ind w:firstLine="567"/>
        <w:rPr>
          <w:sz w:val="21"/>
          <w:szCs w:val="21"/>
        </w:rPr>
      </w:pPr>
      <w:r w:rsidRPr="00091D20">
        <w:rPr>
          <w:sz w:val="21"/>
          <w:szCs w:val="21"/>
          <w:shd w:val="clear" w:color="auto" w:fill="FFFFFF"/>
        </w:rPr>
        <w:t xml:space="preserve">Цена Договора является неизменной на протяжении всего срока исполнения Договора. </w:t>
      </w:r>
      <w:r w:rsidRPr="00091D20">
        <w:rPr>
          <w:sz w:val="21"/>
          <w:szCs w:val="21"/>
        </w:rPr>
        <w:t>Цена на Товар включает в себя:</w:t>
      </w:r>
    </w:p>
    <w:p w:rsidR="00905DBC" w:rsidRPr="00091D20" w:rsidRDefault="00905DBC" w:rsidP="00DE084F">
      <w:pPr>
        <w:spacing w:after="0"/>
        <w:ind w:firstLine="555"/>
        <w:rPr>
          <w:sz w:val="21"/>
          <w:szCs w:val="21"/>
        </w:rPr>
      </w:pPr>
      <w:r w:rsidRPr="00091D20">
        <w:rPr>
          <w:sz w:val="21"/>
          <w:szCs w:val="21"/>
        </w:rPr>
        <w:t xml:space="preserve">- стоимость Товара в комплекте; </w:t>
      </w:r>
    </w:p>
    <w:p w:rsidR="00905DBC" w:rsidRPr="00091D20" w:rsidRDefault="00905DBC" w:rsidP="00DE084F">
      <w:pPr>
        <w:spacing w:after="0"/>
        <w:ind w:firstLine="555"/>
        <w:rPr>
          <w:sz w:val="21"/>
          <w:szCs w:val="21"/>
        </w:rPr>
      </w:pPr>
      <w:r w:rsidRPr="00091D20">
        <w:rPr>
          <w:sz w:val="21"/>
          <w:szCs w:val="21"/>
        </w:rPr>
        <w:t>- расходы на упаковку и маркировку Товара;</w:t>
      </w:r>
    </w:p>
    <w:p w:rsidR="00905DBC" w:rsidRPr="00091D20" w:rsidRDefault="00905DBC" w:rsidP="00DE084F">
      <w:pPr>
        <w:spacing w:after="0"/>
        <w:ind w:firstLine="555"/>
        <w:rPr>
          <w:sz w:val="21"/>
          <w:szCs w:val="21"/>
        </w:rPr>
      </w:pPr>
      <w:r w:rsidRPr="00091D20">
        <w:rPr>
          <w:sz w:val="21"/>
          <w:szCs w:val="21"/>
        </w:rPr>
        <w:t>- стоимость погрузо-разгрузочных работ;</w:t>
      </w:r>
    </w:p>
    <w:p w:rsidR="00905DBC" w:rsidRPr="00091D20" w:rsidRDefault="00905DBC" w:rsidP="00DE084F">
      <w:pPr>
        <w:spacing w:after="0"/>
        <w:ind w:firstLine="555"/>
        <w:rPr>
          <w:sz w:val="21"/>
          <w:szCs w:val="21"/>
        </w:rPr>
      </w:pPr>
      <w:r w:rsidRPr="00091D20">
        <w:rPr>
          <w:sz w:val="21"/>
          <w:szCs w:val="21"/>
        </w:rPr>
        <w:t xml:space="preserve">- затраты на доставку Товара по адресу места поставки; </w:t>
      </w:r>
    </w:p>
    <w:p w:rsidR="00905DBC" w:rsidRPr="00091D20" w:rsidRDefault="00905DBC" w:rsidP="00DE084F">
      <w:pPr>
        <w:spacing w:after="0"/>
        <w:ind w:firstLine="555"/>
        <w:rPr>
          <w:sz w:val="21"/>
          <w:szCs w:val="21"/>
        </w:rPr>
      </w:pPr>
      <w:r w:rsidRPr="00091D20">
        <w:rPr>
          <w:sz w:val="21"/>
          <w:szCs w:val="21"/>
        </w:rPr>
        <w:t>- расходы по страхованию Товара на случай его гибели или повреждения до передачи Товара Покупателю по адресу места поставки Товара;</w:t>
      </w:r>
    </w:p>
    <w:p w:rsidR="00905DBC" w:rsidRPr="00091D20" w:rsidRDefault="00905DBC" w:rsidP="00DE084F">
      <w:pPr>
        <w:spacing w:after="0"/>
        <w:ind w:firstLine="555"/>
        <w:rPr>
          <w:sz w:val="21"/>
          <w:szCs w:val="21"/>
        </w:rPr>
      </w:pPr>
      <w:r w:rsidRPr="00091D20">
        <w:rPr>
          <w:sz w:val="21"/>
          <w:szCs w:val="21"/>
        </w:rPr>
        <w:t>- расходы по гарантийным обязательствам;</w:t>
      </w:r>
    </w:p>
    <w:p w:rsidR="005B7EF8" w:rsidRPr="00091D20" w:rsidRDefault="005B7EF8" w:rsidP="005B7EF8">
      <w:pPr>
        <w:spacing w:after="0"/>
        <w:rPr>
          <w:sz w:val="21"/>
          <w:szCs w:val="21"/>
        </w:rPr>
      </w:pPr>
      <w:r w:rsidRPr="00091D20">
        <w:rPr>
          <w:sz w:val="21"/>
          <w:szCs w:val="21"/>
        </w:rPr>
        <w:t xml:space="preserve">         - все инфляционные ожидания и финансовые риски;</w:t>
      </w:r>
    </w:p>
    <w:p w:rsidR="00905DBC" w:rsidRPr="00091D20" w:rsidRDefault="00905DBC" w:rsidP="00DE084F">
      <w:pPr>
        <w:spacing w:after="0"/>
        <w:ind w:firstLine="555"/>
        <w:rPr>
          <w:sz w:val="21"/>
          <w:szCs w:val="21"/>
        </w:rPr>
      </w:pPr>
      <w:r w:rsidRPr="00091D20">
        <w:rPr>
          <w:sz w:val="21"/>
          <w:szCs w:val="21"/>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905DBC" w:rsidRPr="00091D20" w:rsidRDefault="00905DBC" w:rsidP="00DE084F">
      <w:pPr>
        <w:spacing w:after="0"/>
        <w:ind w:firstLine="555"/>
        <w:rPr>
          <w:sz w:val="21"/>
          <w:szCs w:val="21"/>
        </w:rPr>
      </w:pPr>
      <w:r w:rsidRPr="00091D20">
        <w:rPr>
          <w:sz w:val="21"/>
          <w:szCs w:val="21"/>
        </w:rPr>
        <w:t>- иные расходы, указанные Поставщиком в заявке на участие в запросе предложений.</w:t>
      </w:r>
    </w:p>
    <w:p w:rsidR="00905DBC" w:rsidRPr="00091D20" w:rsidRDefault="00905DBC" w:rsidP="00DE084F">
      <w:pPr>
        <w:spacing w:after="0"/>
        <w:ind w:firstLine="567"/>
        <w:rPr>
          <w:sz w:val="21"/>
          <w:szCs w:val="21"/>
        </w:rPr>
      </w:pPr>
      <w:r w:rsidRPr="00091D20">
        <w:rPr>
          <w:sz w:val="21"/>
          <w:szCs w:val="21"/>
        </w:rPr>
        <w:t>4.2. Оплата по Договору производится Покупателем в следующем порядке:</w:t>
      </w:r>
    </w:p>
    <w:p w:rsidR="00C76980" w:rsidRPr="00091D20" w:rsidRDefault="00C76980" w:rsidP="00DE084F">
      <w:pPr>
        <w:spacing w:after="0"/>
        <w:ind w:firstLine="567"/>
        <w:rPr>
          <w:sz w:val="21"/>
          <w:szCs w:val="21"/>
          <w:shd w:val="clear" w:color="auto" w:fill="FFFFFF"/>
        </w:rPr>
      </w:pPr>
      <w:r w:rsidRPr="00091D20">
        <w:rPr>
          <w:sz w:val="21"/>
          <w:szCs w:val="21"/>
          <w:shd w:val="clear" w:color="auto" w:fill="FFFFFF"/>
        </w:rPr>
        <w:t>-100% оплата не позднее 7 (семи) рабочих дней после получения Товара в адрес Покупателя на основании счета (счёта-фактуры) и подписания товарно-сопроводительных документов без замечаний Покупателя.</w:t>
      </w:r>
    </w:p>
    <w:p w:rsidR="00905DBC" w:rsidRPr="00091D20" w:rsidRDefault="00905DBC" w:rsidP="00DE084F">
      <w:pPr>
        <w:spacing w:after="0"/>
        <w:ind w:firstLine="567"/>
        <w:rPr>
          <w:sz w:val="21"/>
          <w:szCs w:val="21"/>
        </w:rPr>
      </w:pPr>
      <w:r w:rsidRPr="00091D20">
        <w:rPr>
          <w:sz w:val="21"/>
          <w:szCs w:val="21"/>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905DBC" w:rsidRPr="00091D20" w:rsidRDefault="00905DBC" w:rsidP="00DE084F">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5. СЕРТИФИКАЦИЯ, УПАКОВКА ТОВАРА, ГАРАНТИЯ</w:t>
      </w:r>
    </w:p>
    <w:p w:rsidR="00905DBC" w:rsidRPr="00091D20" w:rsidRDefault="00905DBC" w:rsidP="00DE084F">
      <w:pPr>
        <w:spacing w:after="0"/>
        <w:ind w:firstLine="567"/>
        <w:rPr>
          <w:sz w:val="21"/>
          <w:szCs w:val="21"/>
        </w:rPr>
      </w:pPr>
      <w:r w:rsidRPr="00091D20">
        <w:rPr>
          <w:sz w:val="21"/>
          <w:szCs w:val="21"/>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905DBC" w:rsidRPr="00091D20" w:rsidRDefault="00905DBC" w:rsidP="00DE084F">
      <w:pPr>
        <w:spacing w:after="0"/>
        <w:ind w:firstLine="567"/>
        <w:rPr>
          <w:sz w:val="21"/>
          <w:szCs w:val="21"/>
        </w:rPr>
      </w:pPr>
      <w:r w:rsidRPr="00091D20">
        <w:rPr>
          <w:sz w:val="21"/>
          <w:szCs w:val="21"/>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905DBC" w:rsidRPr="00091D20" w:rsidRDefault="00905DBC" w:rsidP="00DE084F">
      <w:pPr>
        <w:autoSpaceDE w:val="0"/>
        <w:autoSpaceDN w:val="0"/>
        <w:adjustRightInd w:val="0"/>
        <w:spacing w:after="0"/>
        <w:ind w:firstLine="567"/>
        <w:rPr>
          <w:sz w:val="21"/>
          <w:szCs w:val="21"/>
        </w:rPr>
      </w:pPr>
      <w:r w:rsidRPr="00091D20">
        <w:rPr>
          <w:sz w:val="21"/>
          <w:szCs w:val="21"/>
        </w:rPr>
        <w:t xml:space="preserve">5.3. </w:t>
      </w:r>
      <w:r w:rsidRPr="00091D20">
        <w:rPr>
          <w:sz w:val="21"/>
          <w:szCs w:val="21"/>
          <w:shd w:val="clear" w:color="auto" w:fill="FFFFFF"/>
        </w:rPr>
        <w:t xml:space="preserve">Срок гарантии на Товар </w:t>
      </w:r>
      <w:r w:rsidRPr="000F1CDC">
        <w:rPr>
          <w:sz w:val="21"/>
          <w:szCs w:val="21"/>
          <w:highlight w:val="yellow"/>
          <w:shd w:val="clear" w:color="auto" w:fill="FFFFFF"/>
        </w:rPr>
        <w:t xml:space="preserve">составляет ____________ </w:t>
      </w:r>
      <w:r w:rsidRPr="000F1CDC">
        <w:rPr>
          <w:i/>
          <w:sz w:val="21"/>
          <w:szCs w:val="21"/>
          <w:highlight w:val="yellow"/>
          <w:shd w:val="clear" w:color="auto" w:fill="FFFFFF"/>
        </w:rPr>
        <w:t xml:space="preserve">(указывается Поставщиком, но не менее </w:t>
      </w:r>
      <w:r w:rsidR="00C76980" w:rsidRPr="000F1CDC">
        <w:rPr>
          <w:i/>
          <w:sz w:val="21"/>
          <w:szCs w:val="21"/>
          <w:highlight w:val="yellow"/>
          <w:shd w:val="clear" w:color="auto" w:fill="FFFFFF"/>
        </w:rPr>
        <w:t>12</w:t>
      </w:r>
      <w:r w:rsidR="00DC54EF" w:rsidRPr="000F1CDC">
        <w:rPr>
          <w:i/>
          <w:sz w:val="21"/>
          <w:szCs w:val="21"/>
          <w:highlight w:val="yellow"/>
          <w:shd w:val="clear" w:color="auto" w:fill="FFFFFF"/>
        </w:rPr>
        <w:t xml:space="preserve"> </w:t>
      </w:r>
      <w:r w:rsidRPr="000F1CDC">
        <w:rPr>
          <w:i/>
          <w:sz w:val="21"/>
          <w:szCs w:val="21"/>
          <w:highlight w:val="yellow"/>
          <w:shd w:val="clear" w:color="auto" w:fill="FFFFFF"/>
        </w:rPr>
        <w:t>месяцев)</w:t>
      </w:r>
      <w:r w:rsidRPr="00091D20">
        <w:rPr>
          <w:sz w:val="21"/>
          <w:szCs w:val="21"/>
          <w:shd w:val="clear" w:color="auto" w:fill="FFFFFF"/>
        </w:rPr>
        <w:t xml:space="preserve"> </w:t>
      </w:r>
      <w:r w:rsidRPr="00091D20">
        <w:rPr>
          <w:rFonts w:eastAsia="Calibri"/>
          <w:iCs/>
          <w:sz w:val="21"/>
          <w:szCs w:val="21"/>
        </w:rPr>
        <w:t xml:space="preserve">с момента подписания </w:t>
      </w:r>
      <w:r w:rsidRPr="00091D20">
        <w:rPr>
          <w:sz w:val="21"/>
          <w:szCs w:val="21"/>
        </w:rPr>
        <w:t>товарно-сопроводительной документации без замечания Покупателя</w:t>
      </w:r>
      <w:r w:rsidRPr="00091D20">
        <w:rPr>
          <w:rFonts w:eastAsia="Calibri"/>
          <w:iCs/>
          <w:sz w:val="21"/>
          <w:szCs w:val="21"/>
        </w:rPr>
        <w:t>.</w:t>
      </w:r>
    </w:p>
    <w:p w:rsidR="00905DBC" w:rsidRPr="00091D20" w:rsidRDefault="00905DBC" w:rsidP="00DE084F">
      <w:pPr>
        <w:spacing w:after="0"/>
        <w:ind w:firstLine="567"/>
        <w:rPr>
          <w:sz w:val="21"/>
          <w:szCs w:val="21"/>
        </w:rPr>
      </w:pPr>
      <w:r w:rsidRPr="00091D20">
        <w:rPr>
          <w:sz w:val="21"/>
          <w:szCs w:val="21"/>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rsidR="00905DBC" w:rsidRPr="00091D20" w:rsidRDefault="00905DBC" w:rsidP="00DE084F">
      <w:pPr>
        <w:spacing w:after="0"/>
        <w:ind w:firstLine="540"/>
        <w:rPr>
          <w:sz w:val="21"/>
          <w:szCs w:val="21"/>
          <w:shd w:val="clear" w:color="auto" w:fill="FFFFFF"/>
        </w:rPr>
      </w:pPr>
      <w:r w:rsidRPr="00091D20">
        <w:rPr>
          <w:sz w:val="21"/>
          <w:szCs w:val="21"/>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91D20">
        <w:rPr>
          <w:sz w:val="21"/>
          <w:szCs w:val="21"/>
          <w:shd w:val="clear" w:color="auto" w:fill="FFFFFF"/>
        </w:rPr>
        <w:t xml:space="preserve"> 15 (пятнадцати) дней с момента получения претензии Покупателя либо в иной согласованный сторонами срок.</w:t>
      </w:r>
    </w:p>
    <w:p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 xml:space="preserve">5.6. В отношении замененного Товара устанавливается новый гарантийный срок, составляющий не менее </w:t>
      </w:r>
      <w:r w:rsidRPr="00091D20">
        <w:rPr>
          <w:i/>
          <w:sz w:val="21"/>
          <w:szCs w:val="21"/>
          <w:shd w:val="clear" w:color="auto" w:fill="FFFFFF"/>
        </w:rPr>
        <w:t>12 (двенадцати)</w:t>
      </w:r>
      <w:r w:rsidRPr="00091D20">
        <w:rPr>
          <w:sz w:val="21"/>
          <w:szCs w:val="21"/>
          <w:shd w:val="clear" w:color="auto" w:fill="FFFFFF"/>
        </w:rPr>
        <w:t xml:space="preserve">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5.9. Поставщик поставляет Товар в упаковке, обеспечивающей его сохранность, без каких-либо повреждений.</w:t>
      </w:r>
    </w:p>
    <w:p w:rsidR="001D3291" w:rsidRPr="00091D20" w:rsidRDefault="001D3291" w:rsidP="00DE084F">
      <w:pPr>
        <w:spacing w:after="0"/>
        <w:ind w:firstLine="540"/>
        <w:rPr>
          <w:sz w:val="21"/>
          <w:szCs w:val="21"/>
          <w:shd w:val="clear" w:color="auto" w:fill="FFFFFF"/>
        </w:rPr>
      </w:pPr>
    </w:p>
    <w:p w:rsidR="00905DBC" w:rsidRPr="00091D20" w:rsidRDefault="00905DBC" w:rsidP="00DE084F">
      <w:pPr>
        <w:shd w:val="clear" w:color="auto" w:fill="FFFFFF"/>
        <w:spacing w:after="0"/>
        <w:ind w:right="5" w:firstLine="567"/>
        <w:contextualSpacing/>
        <w:jc w:val="center"/>
        <w:rPr>
          <w:b/>
          <w:sz w:val="21"/>
          <w:szCs w:val="21"/>
          <w:shd w:val="clear" w:color="auto" w:fill="FFFFFF"/>
        </w:rPr>
      </w:pPr>
      <w:r w:rsidRPr="00091D20">
        <w:rPr>
          <w:b/>
          <w:sz w:val="21"/>
          <w:szCs w:val="21"/>
          <w:shd w:val="clear" w:color="auto" w:fill="FFFFFF"/>
        </w:rPr>
        <w:t>6. ОТВЕТСТВЕННОСТЬ СТОРОН</w:t>
      </w:r>
    </w:p>
    <w:p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rsidR="00525385" w:rsidRPr="00091D20" w:rsidRDefault="00525385" w:rsidP="00525385">
      <w:pPr>
        <w:spacing w:after="0"/>
        <w:ind w:firstLine="567"/>
        <w:rPr>
          <w:sz w:val="21"/>
          <w:szCs w:val="21"/>
        </w:rPr>
      </w:pPr>
      <w:r w:rsidRPr="00091D20">
        <w:rPr>
          <w:sz w:val="21"/>
          <w:szCs w:val="21"/>
          <w:shd w:val="clear" w:color="auto" w:fill="FFFFFF"/>
        </w:rPr>
        <w:t>6.3. При нарушении Пост</w:t>
      </w:r>
      <w:r w:rsidRPr="00091D20">
        <w:rPr>
          <w:sz w:val="21"/>
          <w:szCs w:val="21"/>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rsidR="00525385" w:rsidRPr="00091D20" w:rsidRDefault="00525385" w:rsidP="00525385">
      <w:pPr>
        <w:spacing w:after="0"/>
        <w:ind w:firstLine="567"/>
        <w:rPr>
          <w:sz w:val="21"/>
          <w:szCs w:val="21"/>
        </w:rPr>
      </w:pPr>
      <w:r w:rsidRPr="00091D20">
        <w:rPr>
          <w:sz w:val="21"/>
          <w:szCs w:val="21"/>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rsidR="00525385" w:rsidRPr="00091D20" w:rsidRDefault="00525385" w:rsidP="00525385">
      <w:pPr>
        <w:spacing w:after="0"/>
        <w:ind w:firstLine="567"/>
        <w:rPr>
          <w:sz w:val="21"/>
          <w:szCs w:val="21"/>
        </w:rPr>
      </w:pPr>
      <w:r w:rsidRPr="00091D20">
        <w:rPr>
          <w:sz w:val="21"/>
          <w:szCs w:val="21"/>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rsidR="00525385" w:rsidRPr="00091D20" w:rsidRDefault="00525385" w:rsidP="00525385">
      <w:pPr>
        <w:spacing w:after="0"/>
        <w:ind w:firstLine="567"/>
        <w:rPr>
          <w:sz w:val="21"/>
          <w:szCs w:val="21"/>
        </w:rPr>
      </w:pPr>
      <w:r w:rsidRPr="00091D20">
        <w:rPr>
          <w:sz w:val="21"/>
          <w:szCs w:val="21"/>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525385" w:rsidRPr="00091D20" w:rsidRDefault="00525385" w:rsidP="00525385">
      <w:pPr>
        <w:spacing w:after="0"/>
        <w:ind w:firstLine="567"/>
        <w:rPr>
          <w:sz w:val="21"/>
          <w:szCs w:val="21"/>
        </w:rPr>
      </w:pPr>
      <w:r w:rsidRPr="00091D20">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525385" w:rsidRPr="00091D20" w:rsidRDefault="00525385" w:rsidP="00525385">
      <w:pPr>
        <w:tabs>
          <w:tab w:val="left" w:pos="567"/>
        </w:tabs>
        <w:spacing w:after="0"/>
        <w:rPr>
          <w:iCs/>
          <w:sz w:val="21"/>
          <w:szCs w:val="21"/>
        </w:rPr>
      </w:pPr>
      <w:r w:rsidRPr="00091D20">
        <w:rPr>
          <w:sz w:val="21"/>
          <w:szCs w:val="21"/>
        </w:rPr>
        <w:t xml:space="preserve">          6.8. </w:t>
      </w:r>
      <w:r w:rsidRPr="00091D20">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525385" w:rsidRPr="00091D20" w:rsidRDefault="00525385" w:rsidP="00525385">
      <w:pPr>
        <w:spacing w:after="0"/>
        <w:ind w:firstLine="567"/>
        <w:contextualSpacing/>
        <w:rPr>
          <w:iCs/>
          <w:sz w:val="21"/>
          <w:szCs w:val="21"/>
        </w:rPr>
      </w:pPr>
      <w:r w:rsidRPr="00091D20">
        <w:rPr>
          <w:iCs/>
          <w:sz w:val="21"/>
          <w:szCs w:val="21"/>
        </w:rPr>
        <w:t>- неуплаты НДС в бюджет Поставщиком либо его субподрядчиком по договорам, связанным с исполнением настоящего Договора;</w:t>
      </w:r>
    </w:p>
    <w:p w:rsidR="00525385" w:rsidRPr="00091D20" w:rsidRDefault="00525385" w:rsidP="00525385">
      <w:pPr>
        <w:spacing w:after="0"/>
        <w:ind w:firstLine="567"/>
        <w:contextualSpacing/>
        <w:rPr>
          <w:iCs/>
          <w:sz w:val="21"/>
          <w:szCs w:val="21"/>
        </w:rPr>
      </w:pPr>
      <w:r w:rsidRPr="00091D20">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525385" w:rsidRPr="00091D20" w:rsidRDefault="00525385" w:rsidP="00525385">
      <w:pPr>
        <w:spacing w:after="0"/>
        <w:ind w:firstLine="567"/>
        <w:contextualSpacing/>
        <w:rPr>
          <w:iCs/>
          <w:sz w:val="21"/>
          <w:szCs w:val="21"/>
        </w:rPr>
      </w:pPr>
      <w:r w:rsidRPr="00091D20">
        <w:rPr>
          <w:iCs/>
          <w:sz w:val="21"/>
          <w:szCs w:val="21"/>
        </w:rPr>
        <w:t>- несоответствия наименования Поставщика, ИНН и КПП, указанных в счет - фактуре либо в Договоре.</w:t>
      </w:r>
    </w:p>
    <w:p w:rsidR="00525385" w:rsidRPr="00091D20" w:rsidRDefault="00525385" w:rsidP="00525385">
      <w:pPr>
        <w:spacing w:after="0"/>
        <w:ind w:firstLine="567"/>
        <w:contextualSpacing/>
        <w:rPr>
          <w:iCs/>
          <w:sz w:val="21"/>
          <w:szCs w:val="21"/>
        </w:rPr>
      </w:pPr>
      <w:r w:rsidRPr="00091D20">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rsidR="00525385" w:rsidRPr="00091D20" w:rsidRDefault="00525385" w:rsidP="00525385">
      <w:pPr>
        <w:spacing w:after="0"/>
        <w:ind w:firstLine="567"/>
        <w:rPr>
          <w:iCs/>
          <w:sz w:val="21"/>
          <w:szCs w:val="21"/>
        </w:rPr>
      </w:pPr>
      <w:r w:rsidRPr="00091D20">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525385" w:rsidRPr="00091D20" w:rsidRDefault="00525385" w:rsidP="00525385">
      <w:pPr>
        <w:spacing w:after="0"/>
        <w:ind w:firstLine="567"/>
        <w:rPr>
          <w:iCs/>
          <w:sz w:val="21"/>
          <w:szCs w:val="21"/>
        </w:rPr>
      </w:pPr>
      <w:r w:rsidRPr="00091D20">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525385" w:rsidRPr="00091D20" w:rsidRDefault="00525385" w:rsidP="00525385">
      <w:pPr>
        <w:spacing w:after="0"/>
        <w:ind w:firstLine="567"/>
        <w:rPr>
          <w:iCs/>
          <w:sz w:val="21"/>
          <w:szCs w:val="21"/>
        </w:rPr>
      </w:pPr>
      <w:r w:rsidRPr="00091D20">
        <w:rPr>
          <w:iCs/>
          <w:sz w:val="21"/>
          <w:szCs w:val="21"/>
        </w:rPr>
        <w:t>- заключение Сторонами или их Контрагентом договоров с основной целью неуплаты (неполной уплаты) налога;</w:t>
      </w:r>
    </w:p>
    <w:p w:rsidR="00525385" w:rsidRPr="00091D20" w:rsidRDefault="00525385" w:rsidP="00525385">
      <w:pPr>
        <w:spacing w:after="0"/>
        <w:ind w:firstLine="567"/>
        <w:rPr>
          <w:iCs/>
          <w:sz w:val="21"/>
          <w:szCs w:val="21"/>
        </w:rPr>
      </w:pPr>
      <w:r w:rsidRPr="00091D20">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rsidR="00525385" w:rsidRPr="00091D20" w:rsidRDefault="00525385" w:rsidP="00525385">
      <w:pPr>
        <w:spacing w:after="0"/>
        <w:ind w:firstLine="567"/>
        <w:rPr>
          <w:iCs/>
          <w:sz w:val="21"/>
          <w:szCs w:val="21"/>
        </w:rPr>
      </w:pPr>
      <w:r w:rsidRPr="00091D20">
        <w:rPr>
          <w:iCs/>
          <w:sz w:val="21"/>
          <w:szCs w:val="21"/>
        </w:rPr>
        <w:t xml:space="preserve">- </w:t>
      </w:r>
      <w:r w:rsidRPr="00091D20">
        <w:rPr>
          <w:iCs/>
          <w:spacing w:val="-10"/>
          <w:sz w:val="21"/>
          <w:szCs w:val="21"/>
        </w:rPr>
        <w:t>иного нарушения Сторонами или их Контрагентами законодательства о налогах и сборах.</w:t>
      </w:r>
    </w:p>
    <w:p w:rsidR="00525385" w:rsidRPr="00091D20" w:rsidRDefault="00525385" w:rsidP="00525385">
      <w:pPr>
        <w:spacing w:after="0"/>
        <w:ind w:firstLine="567"/>
        <w:rPr>
          <w:iCs/>
          <w:sz w:val="21"/>
          <w:szCs w:val="21"/>
        </w:rPr>
      </w:pPr>
      <w:r w:rsidRPr="00091D20">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525385" w:rsidRPr="00091D20" w:rsidRDefault="00525385" w:rsidP="00525385">
      <w:pPr>
        <w:spacing w:after="0"/>
        <w:rPr>
          <w:iCs/>
          <w:sz w:val="21"/>
          <w:szCs w:val="21"/>
        </w:rPr>
      </w:pPr>
      <w:r w:rsidRPr="00091D20">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525385" w:rsidRPr="00091D20" w:rsidRDefault="00525385" w:rsidP="00525385">
      <w:pPr>
        <w:spacing w:after="0"/>
        <w:ind w:firstLine="567"/>
        <w:contextualSpacing/>
        <w:rPr>
          <w:rFonts w:eastAsia="Calibri"/>
          <w:iCs/>
          <w:sz w:val="21"/>
          <w:szCs w:val="21"/>
          <w:lang w:eastAsia="en-US"/>
        </w:rPr>
      </w:pPr>
      <w:r w:rsidRPr="00091D20">
        <w:rPr>
          <w:rFonts w:eastAsia="Calibri"/>
          <w:iCs/>
          <w:sz w:val="21"/>
          <w:szCs w:val="21"/>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525385" w:rsidRPr="00091D20" w:rsidRDefault="00525385" w:rsidP="00525385">
      <w:pPr>
        <w:spacing w:after="0"/>
        <w:rPr>
          <w:sz w:val="21"/>
          <w:szCs w:val="21"/>
        </w:rPr>
      </w:pPr>
      <w:r w:rsidRPr="00091D20">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525385" w:rsidRDefault="00525385" w:rsidP="00525385">
      <w:pPr>
        <w:spacing w:after="0"/>
        <w:ind w:firstLine="567"/>
        <w:rPr>
          <w:sz w:val="21"/>
          <w:szCs w:val="21"/>
        </w:rPr>
      </w:pPr>
      <w:r w:rsidRPr="00091D20">
        <w:rPr>
          <w:sz w:val="21"/>
          <w:szCs w:val="21"/>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F319BE" w:rsidRPr="00F319BE" w:rsidRDefault="00F319BE" w:rsidP="00525385">
      <w:pPr>
        <w:spacing w:after="0"/>
        <w:ind w:firstLine="567"/>
        <w:rPr>
          <w:sz w:val="21"/>
          <w:szCs w:val="21"/>
        </w:rPr>
      </w:pPr>
      <w:r w:rsidRPr="00F319BE">
        <w:rPr>
          <w:sz w:val="21"/>
          <w:szCs w:val="21"/>
        </w:rPr>
        <w:t>6</w:t>
      </w:r>
      <w:r>
        <w:rPr>
          <w:sz w:val="21"/>
          <w:szCs w:val="21"/>
        </w:rPr>
        <w:t>.10.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Pr>
          <w:sz w:val="21"/>
          <w:szCs w:val="21"/>
        </w:rPr>
        <w:t xml:space="preserve"> </w:t>
      </w:r>
      <w:r>
        <w:rPr>
          <w:sz w:val="21"/>
          <w:szCs w:val="21"/>
        </w:rPr>
        <w:t>(пяти) лет после прекращения, а равно в случае, если гарантии и заверения Поставщика окажутся</w:t>
      </w:r>
      <w:r w:rsidR="008E137C">
        <w:rPr>
          <w:sz w:val="21"/>
          <w:szCs w:val="21"/>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rsidR="00525385" w:rsidRPr="00091D20" w:rsidRDefault="00525385" w:rsidP="00525385">
      <w:pPr>
        <w:spacing w:after="0"/>
        <w:ind w:firstLine="567"/>
        <w:rPr>
          <w:sz w:val="21"/>
          <w:szCs w:val="21"/>
        </w:rPr>
      </w:pPr>
    </w:p>
    <w:p w:rsidR="00525385" w:rsidRPr="00091D20" w:rsidRDefault="00525385" w:rsidP="00525385">
      <w:pPr>
        <w:spacing w:after="0"/>
        <w:ind w:firstLine="567"/>
        <w:jc w:val="center"/>
        <w:rPr>
          <w:b/>
          <w:sz w:val="21"/>
          <w:szCs w:val="21"/>
        </w:rPr>
      </w:pPr>
      <w:r w:rsidRPr="00091D20">
        <w:rPr>
          <w:b/>
          <w:sz w:val="21"/>
          <w:szCs w:val="21"/>
        </w:rPr>
        <w:t>7. АНТИКОРРУПЦИОННАЯ ОГОВОРКА</w:t>
      </w:r>
    </w:p>
    <w:p w:rsidR="00525385" w:rsidRPr="00091D20" w:rsidRDefault="00525385" w:rsidP="00525385">
      <w:pPr>
        <w:spacing w:after="0"/>
        <w:ind w:firstLine="567"/>
        <w:rPr>
          <w:sz w:val="21"/>
          <w:szCs w:val="21"/>
        </w:rPr>
      </w:pPr>
      <w:r w:rsidRPr="00091D20">
        <w:rPr>
          <w:sz w:val="21"/>
          <w:szCs w:val="21"/>
        </w:rPr>
        <w:t>7.1. При исполнении своих обязательств по договору Стороны, их аффилированные лица, работники или посредники</w:t>
      </w:r>
      <w:r w:rsidR="008B0DB3">
        <w:rPr>
          <w:sz w:val="21"/>
          <w:szCs w:val="21"/>
        </w:rPr>
        <w:t xml:space="preserve"> заверяют друг друга в соответствии со статьей 431.2 Гражданского кодекса РФ в том, что</w:t>
      </w:r>
      <w:r w:rsidRPr="00091D20">
        <w:rPr>
          <w:sz w:val="21"/>
          <w:szCs w:val="21"/>
        </w:rPr>
        <w:t>:</w:t>
      </w:r>
    </w:p>
    <w:p w:rsidR="00525385" w:rsidRPr="00091D20" w:rsidRDefault="00525385" w:rsidP="00525385">
      <w:pPr>
        <w:spacing w:after="0"/>
        <w:ind w:firstLine="567"/>
        <w:rPr>
          <w:sz w:val="21"/>
          <w:szCs w:val="21"/>
        </w:rPr>
      </w:pPr>
      <w:r w:rsidRPr="00091D20">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525385" w:rsidRPr="00091D20" w:rsidRDefault="00525385" w:rsidP="00525385">
      <w:pPr>
        <w:spacing w:after="0"/>
        <w:ind w:firstLine="567"/>
        <w:rPr>
          <w:sz w:val="21"/>
          <w:szCs w:val="21"/>
        </w:rPr>
      </w:pPr>
      <w:r w:rsidRPr="00091D20">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525385" w:rsidRPr="00091D20" w:rsidRDefault="00525385" w:rsidP="00525385">
      <w:pPr>
        <w:spacing w:after="0"/>
        <w:ind w:firstLine="567"/>
        <w:rPr>
          <w:sz w:val="21"/>
          <w:szCs w:val="21"/>
        </w:rPr>
      </w:pPr>
      <w:r w:rsidRPr="00091D20">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525385" w:rsidRPr="00091D20" w:rsidRDefault="00525385" w:rsidP="00525385">
      <w:pPr>
        <w:spacing w:after="0"/>
        <w:ind w:firstLine="567"/>
        <w:rPr>
          <w:sz w:val="21"/>
          <w:szCs w:val="21"/>
        </w:rPr>
      </w:pPr>
      <w:r w:rsidRPr="00091D20">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525385" w:rsidRPr="00091D20" w:rsidRDefault="00525385" w:rsidP="00525385">
      <w:pPr>
        <w:spacing w:after="0"/>
        <w:ind w:firstLine="567"/>
        <w:rPr>
          <w:sz w:val="21"/>
          <w:szCs w:val="21"/>
        </w:rPr>
      </w:pPr>
      <w:r w:rsidRPr="00091D20">
        <w:rPr>
          <w:sz w:val="21"/>
          <w:szCs w:val="21"/>
        </w:rPr>
        <w:t>7.2.2. не зарегистрированы в оффшорной зоне;</w:t>
      </w:r>
    </w:p>
    <w:p w:rsidR="00525385" w:rsidRPr="00091D20" w:rsidRDefault="00525385" w:rsidP="00525385">
      <w:pPr>
        <w:spacing w:after="0"/>
        <w:ind w:firstLine="567"/>
        <w:rPr>
          <w:sz w:val="21"/>
          <w:szCs w:val="21"/>
        </w:rPr>
      </w:pPr>
      <w:r w:rsidRPr="00091D20">
        <w:rPr>
          <w:sz w:val="21"/>
          <w:szCs w:val="21"/>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525385" w:rsidRPr="00091D20" w:rsidRDefault="00525385" w:rsidP="00525385">
      <w:pPr>
        <w:spacing w:after="0"/>
        <w:ind w:firstLine="567"/>
        <w:rPr>
          <w:sz w:val="21"/>
          <w:szCs w:val="21"/>
        </w:rPr>
      </w:pPr>
      <w:r w:rsidRPr="00091D20">
        <w:rPr>
          <w:sz w:val="21"/>
          <w:szCs w:val="21"/>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rsidR="00525385" w:rsidRPr="00091D20" w:rsidRDefault="00525385" w:rsidP="00525385">
      <w:pPr>
        <w:spacing w:after="0"/>
        <w:ind w:firstLine="567"/>
        <w:rPr>
          <w:sz w:val="21"/>
          <w:szCs w:val="21"/>
        </w:rPr>
      </w:pPr>
      <w:r w:rsidRPr="00091D20">
        <w:rPr>
          <w:sz w:val="21"/>
          <w:szCs w:val="21"/>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167445" w:rsidRPr="00091D20" w:rsidRDefault="00167445" w:rsidP="00DE084F">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8. ЗАВЕРЕНИЯ ОБ ОБСТОЯТЕЛЬСТВАХ</w:t>
      </w:r>
    </w:p>
    <w:p w:rsidR="00905DBC" w:rsidRPr="00091D20" w:rsidRDefault="00905DBC" w:rsidP="00FD47FE">
      <w:pPr>
        <w:spacing w:after="0"/>
        <w:ind w:firstLine="567"/>
        <w:rPr>
          <w:sz w:val="21"/>
          <w:szCs w:val="21"/>
        </w:rPr>
      </w:pPr>
      <w:r w:rsidRPr="00091D20">
        <w:rPr>
          <w:sz w:val="21"/>
          <w:szCs w:val="21"/>
        </w:rPr>
        <w:t xml:space="preserve">8.1. </w:t>
      </w:r>
      <w:r w:rsidR="00FD47FE" w:rsidRPr="00091D20">
        <w:rPr>
          <w:sz w:val="21"/>
          <w:szCs w:val="21"/>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rsidR="00905DBC" w:rsidRPr="00091D20" w:rsidRDefault="00905DBC" w:rsidP="00DE084F">
      <w:pPr>
        <w:spacing w:after="0"/>
        <w:ind w:firstLine="567"/>
        <w:rPr>
          <w:sz w:val="21"/>
          <w:szCs w:val="21"/>
        </w:rPr>
      </w:pPr>
      <w:r w:rsidRPr="00091D20">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905DBC" w:rsidRPr="00091D20" w:rsidRDefault="00905DBC" w:rsidP="00DE084F">
      <w:pPr>
        <w:spacing w:after="0"/>
        <w:ind w:firstLine="567"/>
        <w:rPr>
          <w:sz w:val="21"/>
          <w:szCs w:val="21"/>
        </w:rPr>
      </w:pPr>
      <w:r w:rsidRPr="00091D20">
        <w:rPr>
          <w:sz w:val="21"/>
          <w:szCs w:val="21"/>
        </w:rPr>
        <w:t>Признание договора незаключенным или недействительным само по себе не препятствует наступлению последствий, предусмотренных п. 8.1.</w:t>
      </w:r>
      <w:r w:rsidRPr="00091D20">
        <w:rPr>
          <w:rStyle w:val="afffb"/>
          <w:sz w:val="21"/>
          <w:szCs w:val="21"/>
        </w:rPr>
        <w:t xml:space="preserve"> </w:t>
      </w:r>
      <w:r w:rsidRPr="00091D20">
        <w:rPr>
          <w:sz w:val="21"/>
          <w:szCs w:val="21"/>
        </w:rPr>
        <w:t xml:space="preserve">договора. </w:t>
      </w:r>
    </w:p>
    <w:p w:rsidR="00905DBC" w:rsidRPr="00091D20" w:rsidRDefault="00905DBC" w:rsidP="00FD47FE">
      <w:pPr>
        <w:spacing w:after="0"/>
        <w:ind w:firstLine="567"/>
        <w:rPr>
          <w:sz w:val="21"/>
          <w:szCs w:val="21"/>
        </w:rPr>
      </w:pPr>
      <w:r w:rsidRPr="00091D20">
        <w:rPr>
          <w:sz w:val="21"/>
          <w:szCs w:val="21"/>
        </w:rPr>
        <w:t xml:space="preserve">8.3. </w:t>
      </w:r>
      <w:r w:rsidR="00FD47FE" w:rsidRPr="00091D20">
        <w:rPr>
          <w:sz w:val="21"/>
          <w:szCs w:val="21"/>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rsidR="00525385" w:rsidRPr="00091D20" w:rsidRDefault="00525385" w:rsidP="00FD47FE">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9. ФОРС-МАЖОР</w:t>
      </w:r>
    </w:p>
    <w:p w:rsidR="00905DBC" w:rsidRPr="00091D20" w:rsidRDefault="00905DBC" w:rsidP="00DE084F">
      <w:pPr>
        <w:spacing w:after="0"/>
        <w:ind w:firstLine="567"/>
        <w:rPr>
          <w:sz w:val="21"/>
          <w:szCs w:val="21"/>
        </w:rPr>
      </w:pPr>
      <w:r w:rsidRPr="00091D20">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rsidR="00905DBC" w:rsidRPr="00091D20" w:rsidRDefault="00905DBC" w:rsidP="00DE084F">
      <w:pPr>
        <w:shd w:val="clear" w:color="auto" w:fill="FFFFFF"/>
        <w:spacing w:after="0"/>
        <w:ind w:right="4" w:firstLine="567"/>
        <w:rPr>
          <w:sz w:val="21"/>
          <w:szCs w:val="21"/>
        </w:rPr>
      </w:pPr>
      <w:r w:rsidRPr="00091D20">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905DBC" w:rsidRPr="00091D20" w:rsidRDefault="00905DBC" w:rsidP="00DE084F">
      <w:pPr>
        <w:shd w:val="clear" w:color="auto" w:fill="FFFFFF"/>
        <w:tabs>
          <w:tab w:val="left" w:pos="567"/>
        </w:tabs>
        <w:spacing w:after="0"/>
        <w:ind w:right="24" w:firstLine="567"/>
        <w:rPr>
          <w:sz w:val="21"/>
          <w:szCs w:val="21"/>
        </w:rPr>
      </w:pPr>
      <w:r w:rsidRPr="00091D20">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905DBC" w:rsidRDefault="00905DBC" w:rsidP="00DE084F">
      <w:pPr>
        <w:shd w:val="clear" w:color="auto" w:fill="FFFFFF"/>
        <w:spacing w:after="0"/>
        <w:ind w:right="14" w:firstLine="567"/>
        <w:rPr>
          <w:sz w:val="21"/>
          <w:szCs w:val="21"/>
        </w:rPr>
      </w:pPr>
      <w:r w:rsidRPr="00091D20">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rsidR="00091D20" w:rsidRPr="00091D20" w:rsidRDefault="00091D20" w:rsidP="00DE084F">
      <w:pPr>
        <w:shd w:val="clear" w:color="auto" w:fill="FFFFFF"/>
        <w:spacing w:after="0"/>
        <w:ind w:right="14"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10. РАЗРЕШЕНИЕ СПОРОВ</w:t>
      </w:r>
    </w:p>
    <w:p w:rsidR="00905DBC" w:rsidRPr="00091D20" w:rsidRDefault="00905DBC" w:rsidP="00DE084F">
      <w:pPr>
        <w:spacing w:after="0"/>
        <w:ind w:firstLine="567"/>
        <w:rPr>
          <w:sz w:val="21"/>
          <w:szCs w:val="21"/>
        </w:rPr>
      </w:pPr>
      <w:r w:rsidRPr="00091D20">
        <w:rPr>
          <w:sz w:val="21"/>
          <w:szCs w:val="21"/>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091D20">
        <w:rPr>
          <w:sz w:val="21"/>
          <w:szCs w:val="21"/>
        </w:rPr>
        <w:t>Тюменской области</w:t>
      </w:r>
      <w:r w:rsidRPr="00091D20">
        <w:rPr>
          <w:sz w:val="21"/>
          <w:szCs w:val="21"/>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rsidR="00905DBC" w:rsidRPr="00091D20" w:rsidRDefault="00905DBC" w:rsidP="00DE084F">
      <w:pPr>
        <w:spacing w:after="0"/>
        <w:ind w:firstLine="567"/>
        <w:rPr>
          <w:sz w:val="21"/>
          <w:szCs w:val="21"/>
        </w:rPr>
      </w:pPr>
    </w:p>
    <w:p w:rsidR="00905DBC" w:rsidRPr="00091D20" w:rsidRDefault="00905DBC" w:rsidP="00DE084F">
      <w:pPr>
        <w:spacing w:after="0"/>
        <w:ind w:firstLine="567"/>
        <w:jc w:val="center"/>
        <w:rPr>
          <w:b/>
          <w:sz w:val="21"/>
          <w:szCs w:val="21"/>
        </w:rPr>
      </w:pPr>
      <w:r w:rsidRPr="00091D20">
        <w:rPr>
          <w:b/>
          <w:sz w:val="21"/>
          <w:szCs w:val="21"/>
        </w:rPr>
        <w:t>11. ПРОЧИЕ УСЛОВИЯ</w:t>
      </w:r>
    </w:p>
    <w:p w:rsidR="00905DBC" w:rsidRPr="00091D20" w:rsidRDefault="00905DBC" w:rsidP="00DE084F">
      <w:pPr>
        <w:spacing w:after="0"/>
        <w:ind w:firstLine="567"/>
        <w:rPr>
          <w:sz w:val="21"/>
          <w:szCs w:val="21"/>
        </w:rPr>
      </w:pPr>
      <w:r w:rsidRPr="00091D20">
        <w:rPr>
          <w:sz w:val="21"/>
          <w:szCs w:val="21"/>
        </w:rPr>
        <w:t xml:space="preserve">11.1. Настоящий Договор вступает в силу с даты его подписания Сторонами и </w:t>
      </w:r>
      <w:r w:rsidR="00F2326C">
        <w:rPr>
          <w:sz w:val="21"/>
          <w:szCs w:val="21"/>
        </w:rPr>
        <w:t xml:space="preserve">действует </w:t>
      </w:r>
      <w:r w:rsidRPr="00091D20">
        <w:rPr>
          <w:sz w:val="21"/>
          <w:szCs w:val="21"/>
        </w:rPr>
        <w:t>до полного исполнения обязательств по Договору.</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11.2. Договор составлен в двух экземплярах, имеющих одинаковую юридическую силу, по одному для каждой из Сторон.</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905DBC" w:rsidRPr="00091D20" w:rsidRDefault="00905DBC" w:rsidP="00DE084F">
      <w:pPr>
        <w:spacing w:after="0"/>
        <w:ind w:firstLine="567"/>
        <w:rPr>
          <w:sz w:val="21"/>
          <w:szCs w:val="21"/>
        </w:rPr>
      </w:pPr>
      <w:r w:rsidRPr="00091D20">
        <w:rPr>
          <w:color w:val="000000"/>
          <w:sz w:val="21"/>
          <w:szCs w:val="21"/>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905DBC" w:rsidRPr="00091D20" w:rsidRDefault="00905DBC" w:rsidP="00DE084F">
      <w:pPr>
        <w:widowControl w:val="0"/>
        <w:shd w:val="clear" w:color="auto" w:fill="FFFFFF"/>
        <w:spacing w:after="0"/>
        <w:ind w:firstLine="567"/>
        <w:rPr>
          <w:color w:val="000000"/>
          <w:sz w:val="21"/>
          <w:szCs w:val="21"/>
        </w:rPr>
      </w:pPr>
      <w:r w:rsidRPr="00091D20">
        <w:rPr>
          <w:color w:val="000000"/>
          <w:sz w:val="21"/>
          <w:szCs w:val="21"/>
        </w:rPr>
        <w:t xml:space="preserve">11.9. </w:t>
      </w:r>
      <w:r w:rsidRPr="00091D20">
        <w:rPr>
          <w:sz w:val="21"/>
          <w:szCs w:val="21"/>
        </w:rPr>
        <w:t>Для надлежащего исполнения обязательств по настоящему Договору стороны назначают ответственных представителей:</w:t>
      </w:r>
    </w:p>
    <w:p w:rsidR="00905DBC" w:rsidRPr="00C813AE" w:rsidRDefault="00905DBC" w:rsidP="00DE084F">
      <w:pPr>
        <w:spacing w:after="0"/>
        <w:ind w:firstLine="567"/>
        <w:rPr>
          <w:sz w:val="21"/>
          <w:szCs w:val="21"/>
        </w:rPr>
      </w:pPr>
      <w:r w:rsidRPr="00091D20">
        <w:rPr>
          <w:sz w:val="21"/>
          <w:szCs w:val="21"/>
        </w:rPr>
        <w:t>-со стороны Поставщика ____________________</w:t>
      </w:r>
      <w:r w:rsidR="001D3291" w:rsidRPr="00091D20">
        <w:rPr>
          <w:sz w:val="21"/>
          <w:szCs w:val="21"/>
        </w:rPr>
        <w:t>_</w:t>
      </w:r>
      <w:r w:rsidR="001D3291" w:rsidRPr="00091D20">
        <w:rPr>
          <w:i/>
          <w:sz w:val="21"/>
          <w:szCs w:val="21"/>
        </w:rPr>
        <w:t xml:space="preserve"> (</w:t>
      </w:r>
      <w:r w:rsidRPr="00091D20">
        <w:rPr>
          <w:i/>
          <w:sz w:val="21"/>
          <w:szCs w:val="21"/>
        </w:rPr>
        <w:t xml:space="preserve">указывается Ф.И.О., должность представителя) </w:t>
      </w:r>
      <w:r w:rsidRPr="00091D20">
        <w:rPr>
          <w:sz w:val="21"/>
          <w:szCs w:val="21"/>
        </w:rPr>
        <w:t xml:space="preserve">телефон: </w:t>
      </w:r>
      <w:r w:rsidRPr="00C813AE">
        <w:rPr>
          <w:sz w:val="21"/>
          <w:szCs w:val="21"/>
        </w:rPr>
        <w:t xml:space="preserve">_______________; </w:t>
      </w:r>
    </w:p>
    <w:p w:rsidR="00525385" w:rsidRPr="00091D20" w:rsidRDefault="00167445" w:rsidP="00D42DF1">
      <w:pPr>
        <w:tabs>
          <w:tab w:val="left" w:pos="567"/>
        </w:tabs>
        <w:spacing w:after="0"/>
        <w:rPr>
          <w:sz w:val="21"/>
          <w:szCs w:val="21"/>
        </w:rPr>
      </w:pPr>
      <w:r w:rsidRPr="00C813AE">
        <w:rPr>
          <w:sz w:val="21"/>
          <w:szCs w:val="21"/>
        </w:rPr>
        <w:t xml:space="preserve"> </w:t>
      </w:r>
      <w:r w:rsidR="00D42DF1" w:rsidRPr="00C813AE">
        <w:rPr>
          <w:sz w:val="21"/>
          <w:szCs w:val="21"/>
        </w:rPr>
        <w:t xml:space="preserve">          </w:t>
      </w:r>
      <w:r w:rsidR="00905DBC" w:rsidRPr="00C813AE">
        <w:rPr>
          <w:sz w:val="21"/>
          <w:szCs w:val="21"/>
        </w:rPr>
        <w:t>-со стороны Покупателя:</w:t>
      </w:r>
      <w:r w:rsidR="001D3291" w:rsidRPr="00C813AE">
        <w:rPr>
          <w:color w:val="000000"/>
          <w:sz w:val="21"/>
          <w:szCs w:val="21"/>
        </w:rPr>
        <w:t xml:space="preserve"> </w:t>
      </w:r>
      <w:r w:rsidR="00525385" w:rsidRPr="00C813AE">
        <w:rPr>
          <w:sz w:val="21"/>
          <w:szCs w:val="21"/>
        </w:rPr>
        <w:t>Кугаевский</w:t>
      </w:r>
      <w:r w:rsidR="00525385" w:rsidRPr="00091D20">
        <w:rPr>
          <w:sz w:val="21"/>
          <w:szCs w:val="21"/>
        </w:rPr>
        <w:t xml:space="preserve"> Александр Сергеевич, начальник узла ЭТОП службы ЭСТОП АО «Аэропорт Сургут», 8 (3462) 770–098, </w:t>
      </w:r>
      <w:hyperlink r:id="rId64" w:history="1">
        <w:r w:rsidR="00525385" w:rsidRPr="00091D20">
          <w:rPr>
            <w:rStyle w:val="a9"/>
            <w:color w:val="002060"/>
            <w:sz w:val="21"/>
            <w:szCs w:val="21"/>
          </w:rPr>
          <w:t>kugaevskij@airsurgut.ru</w:t>
        </w:r>
      </w:hyperlink>
      <w:r w:rsidR="00525385" w:rsidRPr="00091D20">
        <w:rPr>
          <w:sz w:val="21"/>
          <w:szCs w:val="21"/>
        </w:rPr>
        <w:t>.</w:t>
      </w:r>
    </w:p>
    <w:p w:rsidR="00905DBC" w:rsidRDefault="00905DBC" w:rsidP="00091D20">
      <w:pPr>
        <w:spacing w:after="0"/>
        <w:ind w:firstLine="567"/>
        <w:rPr>
          <w:sz w:val="21"/>
          <w:szCs w:val="21"/>
        </w:rPr>
      </w:pPr>
      <w:r w:rsidRPr="00091D20">
        <w:rPr>
          <w:sz w:val="21"/>
          <w:szCs w:val="21"/>
        </w:rPr>
        <w:t>11.10. Неотъемлемой частью настоящего Договора является Спецификация (приложение</w:t>
      </w:r>
      <w:r w:rsidR="00525385" w:rsidRPr="00091D20">
        <w:rPr>
          <w:sz w:val="21"/>
          <w:szCs w:val="21"/>
        </w:rPr>
        <w:t xml:space="preserve"> №1 к настоящему Договору</w:t>
      </w:r>
      <w:r w:rsidRPr="00091D20">
        <w:rPr>
          <w:sz w:val="21"/>
          <w:szCs w:val="21"/>
        </w:rPr>
        <w:t>).</w:t>
      </w:r>
    </w:p>
    <w:p w:rsidR="00091D20" w:rsidRPr="00091D20" w:rsidRDefault="00091D20" w:rsidP="00091D20">
      <w:pPr>
        <w:spacing w:after="0"/>
        <w:ind w:firstLine="567"/>
        <w:rPr>
          <w:sz w:val="21"/>
          <w:szCs w:val="21"/>
        </w:rPr>
      </w:pPr>
    </w:p>
    <w:p w:rsidR="00905DBC" w:rsidRPr="00091D20" w:rsidRDefault="00905DBC" w:rsidP="00DE084F">
      <w:pPr>
        <w:spacing w:after="0"/>
        <w:jc w:val="center"/>
        <w:rPr>
          <w:b/>
          <w:sz w:val="21"/>
          <w:szCs w:val="21"/>
        </w:rPr>
      </w:pPr>
      <w:r w:rsidRPr="00091D20">
        <w:rPr>
          <w:b/>
          <w:sz w:val="21"/>
          <w:szCs w:val="21"/>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091D20" w:rsidTr="00DC54EF">
        <w:trPr>
          <w:trHeight w:val="1418"/>
          <w:jc w:val="center"/>
        </w:trPr>
        <w:tc>
          <w:tcPr>
            <w:tcW w:w="4721" w:type="dxa"/>
            <w:tcMar>
              <w:top w:w="0" w:type="dxa"/>
              <w:left w:w="108" w:type="dxa"/>
              <w:bottom w:w="0" w:type="dxa"/>
              <w:right w:w="108" w:type="dxa"/>
            </w:tcMar>
          </w:tcPr>
          <w:p w:rsidR="00905DBC" w:rsidRPr="00091D20" w:rsidRDefault="00905DBC" w:rsidP="00DE084F">
            <w:pPr>
              <w:spacing w:after="0"/>
              <w:rPr>
                <w:sz w:val="21"/>
                <w:szCs w:val="21"/>
              </w:rPr>
            </w:pPr>
            <w:r w:rsidRPr="00091D20">
              <w:rPr>
                <w:sz w:val="21"/>
                <w:szCs w:val="21"/>
              </w:rPr>
              <w:t>Поставщик:</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r w:rsidRPr="00091D20">
              <w:rPr>
                <w:sz w:val="21"/>
                <w:szCs w:val="21"/>
              </w:rPr>
              <w:t>____________________________________</w:t>
            </w:r>
          </w:p>
          <w:p w:rsidR="00905DBC" w:rsidRPr="00091D20" w:rsidRDefault="00905DBC" w:rsidP="00DE084F">
            <w:pPr>
              <w:spacing w:after="0"/>
              <w:rPr>
                <w:sz w:val="21"/>
                <w:szCs w:val="21"/>
              </w:rPr>
            </w:pPr>
          </w:p>
          <w:p w:rsidR="00905DBC" w:rsidRPr="00091D20" w:rsidRDefault="00905DBC" w:rsidP="00DE084F">
            <w:pPr>
              <w:spacing w:after="0"/>
              <w:rPr>
                <w:sz w:val="21"/>
                <w:szCs w:val="21"/>
              </w:rPr>
            </w:pPr>
          </w:p>
          <w:p w:rsidR="00905DBC" w:rsidRPr="00091D20" w:rsidRDefault="00905DBC" w:rsidP="00DE084F">
            <w:pPr>
              <w:spacing w:after="0"/>
              <w:rPr>
                <w:sz w:val="21"/>
                <w:szCs w:val="21"/>
              </w:rPr>
            </w:pPr>
            <w:r w:rsidRPr="00091D20">
              <w:rPr>
                <w:sz w:val="21"/>
                <w:szCs w:val="21"/>
              </w:rPr>
              <w:t>____________________ /_____________/</w:t>
            </w:r>
          </w:p>
          <w:p w:rsidR="00905DBC" w:rsidRPr="00091D20" w:rsidRDefault="00905DBC" w:rsidP="00DE084F">
            <w:pPr>
              <w:spacing w:after="0"/>
              <w:rPr>
                <w:sz w:val="21"/>
                <w:szCs w:val="21"/>
              </w:rPr>
            </w:pPr>
            <w:r w:rsidRPr="00091D20">
              <w:rPr>
                <w:sz w:val="21"/>
                <w:szCs w:val="21"/>
              </w:rPr>
              <w:t>М.П.</w:t>
            </w:r>
          </w:p>
        </w:tc>
        <w:tc>
          <w:tcPr>
            <w:tcW w:w="5394" w:type="dxa"/>
            <w:tcMar>
              <w:top w:w="0" w:type="dxa"/>
              <w:left w:w="108" w:type="dxa"/>
              <w:bottom w:w="0" w:type="dxa"/>
              <w:right w:w="108" w:type="dxa"/>
            </w:tcMar>
          </w:tcPr>
          <w:p w:rsidR="00DE40E3" w:rsidRPr="00091D20" w:rsidRDefault="00DE40E3" w:rsidP="00DE084F">
            <w:pPr>
              <w:tabs>
                <w:tab w:val="left" w:pos="426"/>
                <w:tab w:val="left" w:pos="709"/>
              </w:tabs>
              <w:spacing w:after="0"/>
              <w:ind w:hanging="16"/>
              <w:rPr>
                <w:sz w:val="21"/>
                <w:szCs w:val="21"/>
              </w:rPr>
            </w:pPr>
            <w:r w:rsidRPr="00091D20">
              <w:rPr>
                <w:sz w:val="21"/>
                <w:szCs w:val="21"/>
              </w:rPr>
              <w:t>Покупатель:</w:t>
            </w:r>
          </w:p>
          <w:p w:rsidR="00525385" w:rsidRPr="00091D20" w:rsidRDefault="00525385" w:rsidP="00525385">
            <w:pPr>
              <w:tabs>
                <w:tab w:val="left" w:pos="426"/>
                <w:tab w:val="left" w:pos="709"/>
              </w:tabs>
              <w:spacing w:after="0"/>
              <w:ind w:hanging="16"/>
              <w:rPr>
                <w:sz w:val="21"/>
                <w:szCs w:val="21"/>
              </w:rPr>
            </w:pPr>
            <w:r w:rsidRPr="00091D20">
              <w:rPr>
                <w:sz w:val="21"/>
                <w:szCs w:val="21"/>
              </w:rPr>
              <w:t>Акционерное общество «Аэропорт Сургут»</w:t>
            </w:r>
          </w:p>
          <w:p w:rsidR="00525385" w:rsidRPr="00091D20" w:rsidRDefault="00525385" w:rsidP="00525385">
            <w:pPr>
              <w:tabs>
                <w:tab w:val="left" w:pos="426"/>
                <w:tab w:val="left" w:pos="709"/>
              </w:tabs>
              <w:spacing w:after="0"/>
              <w:ind w:hanging="16"/>
              <w:rPr>
                <w:sz w:val="21"/>
                <w:szCs w:val="21"/>
              </w:rPr>
            </w:pPr>
            <w:r w:rsidRPr="00091D20">
              <w:rPr>
                <w:sz w:val="21"/>
                <w:szCs w:val="21"/>
              </w:rPr>
              <w:t>Сокращённое наименование - АО «Аэропорт Сургут»</w:t>
            </w:r>
          </w:p>
          <w:p w:rsidR="00525385" w:rsidRPr="00091D20" w:rsidRDefault="00525385" w:rsidP="00525385">
            <w:pPr>
              <w:tabs>
                <w:tab w:val="left" w:pos="426"/>
                <w:tab w:val="left" w:pos="709"/>
              </w:tabs>
              <w:spacing w:after="0"/>
              <w:ind w:hanging="16"/>
              <w:rPr>
                <w:sz w:val="21"/>
                <w:szCs w:val="21"/>
              </w:rPr>
            </w:pPr>
            <w:r w:rsidRPr="00091D20">
              <w:rPr>
                <w:sz w:val="21"/>
                <w:szCs w:val="21"/>
              </w:rPr>
              <w:t>ИНН/КПП – 8602060523/860201001</w:t>
            </w:r>
          </w:p>
          <w:p w:rsidR="00525385" w:rsidRPr="00091D20" w:rsidRDefault="00525385" w:rsidP="00525385">
            <w:pPr>
              <w:tabs>
                <w:tab w:val="left" w:pos="426"/>
                <w:tab w:val="left" w:pos="709"/>
              </w:tabs>
              <w:spacing w:after="0"/>
              <w:ind w:hanging="16"/>
              <w:rPr>
                <w:sz w:val="21"/>
                <w:szCs w:val="21"/>
              </w:rPr>
            </w:pPr>
            <w:r w:rsidRPr="00091D20">
              <w:rPr>
                <w:sz w:val="21"/>
                <w:szCs w:val="21"/>
              </w:rPr>
              <w:t>ОГРН 1028600603998</w:t>
            </w:r>
          </w:p>
          <w:p w:rsidR="00525385" w:rsidRPr="00091D20" w:rsidRDefault="00525385" w:rsidP="00525385">
            <w:pPr>
              <w:tabs>
                <w:tab w:val="left" w:pos="426"/>
                <w:tab w:val="left" w:pos="709"/>
              </w:tabs>
              <w:spacing w:after="0"/>
              <w:ind w:hanging="16"/>
              <w:rPr>
                <w:sz w:val="21"/>
                <w:szCs w:val="21"/>
              </w:rPr>
            </w:pPr>
            <w:r w:rsidRPr="00091D20">
              <w:rPr>
                <w:sz w:val="21"/>
                <w:szCs w:val="21"/>
              </w:rPr>
              <w:t>Место нахождения (по Уставу): РФ, ХМАО-Югра, г.Сургут.</w:t>
            </w:r>
          </w:p>
          <w:p w:rsidR="00525385" w:rsidRPr="00091D20" w:rsidRDefault="00525385" w:rsidP="00525385">
            <w:pPr>
              <w:tabs>
                <w:tab w:val="left" w:pos="426"/>
                <w:tab w:val="left" w:pos="709"/>
              </w:tabs>
              <w:spacing w:after="0"/>
              <w:ind w:hanging="16"/>
              <w:rPr>
                <w:sz w:val="21"/>
                <w:szCs w:val="21"/>
              </w:rPr>
            </w:pPr>
            <w:r w:rsidRPr="00091D20">
              <w:rPr>
                <w:sz w:val="21"/>
                <w:szCs w:val="21"/>
              </w:rPr>
              <w:t xml:space="preserve">Адрес юридического лица (по сведениям ЕГРЮЛ):  </w:t>
            </w:r>
          </w:p>
          <w:p w:rsidR="00525385" w:rsidRPr="00091D20" w:rsidRDefault="00525385" w:rsidP="00525385">
            <w:pPr>
              <w:tabs>
                <w:tab w:val="left" w:pos="426"/>
                <w:tab w:val="left" w:pos="709"/>
              </w:tabs>
              <w:spacing w:after="0"/>
              <w:ind w:hanging="16"/>
              <w:rPr>
                <w:sz w:val="21"/>
                <w:szCs w:val="21"/>
              </w:rPr>
            </w:pPr>
            <w:r w:rsidRPr="00091D20">
              <w:rPr>
                <w:sz w:val="21"/>
                <w:szCs w:val="21"/>
              </w:rPr>
              <w:t>628422, ХМАО – Югра,</w:t>
            </w:r>
          </w:p>
          <w:p w:rsidR="00525385" w:rsidRPr="00091D20" w:rsidRDefault="00525385" w:rsidP="00525385">
            <w:pPr>
              <w:tabs>
                <w:tab w:val="left" w:pos="426"/>
                <w:tab w:val="left" w:pos="709"/>
              </w:tabs>
              <w:spacing w:after="0"/>
              <w:ind w:hanging="16"/>
              <w:rPr>
                <w:sz w:val="21"/>
                <w:szCs w:val="21"/>
              </w:rPr>
            </w:pPr>
            <w:r w:rsidRPr="00091D20">
              <w:rPr>
                <w:sz w:val="21"/>
                <w:szCs w:val="21"/>
              </w:rPr>
              <w:t>г. Сургут, улица Аэрофлотская д49/1</w:t>
            </w:r>
          </w:p>
          <w:p w:rsidR="00525385" w:rsidRPr="00091D20" w:rsidRDefault="00525385" w:rsidP="00525385">
            <w:pPr>
              <w:tabs>
                <w:tab w:val="left" w:pos="426"/>
                <w:tab w:val="left" w:pos="709"/>
              </w:tabs>
              <w:spacing w:after="0"/>
              <w:ind w:hanging="16"/>
              <w:rPr>
                <w:sz w:val="21"/>
                <w:szCs w:val="21"/>
              </w:rPr>
            </w:pPr>
            <w:r w:rsidRPr="00091D20">
              <w:rPr>
                <w:sz w:val="21"/>
                <w:szCs w:val="21"/>
              </w:rPr>
              <w:t>Почтовый адрес (адрес для направления корреспонденции): 628408, Россия, ХМАО – Югра,</w:t>
            </w:r>
          </w:p>
          <w:p w:rsidR="00525385" w:rsidRPr="00091D20" w:rsidRDefault="00525385" w:rsidP="00525385">
            <w:pPr>
              <w:tabs>
                <w:tab w:val="left" w:pos="426"/>
                <w:tab w:val="left" w:pos="709"/>
              </w:tabs>
              <w:spacing w:after="0"/>
              <w:ind w:hanging="16"/>
              <w:rPr>
                <w:sz w:val="21"/>
                <w:szCs w:val="21"/>
              </w:rPr>
            </w:pPr>
            <w:r w:rsidRPr="00091D20">
              <w:rPr>
                <w:sz w:val="21"/>
                <w:szCs w:val="21"/>
              </w:rPr>
              <w:t>г. Сургут, а/я Бокс №11.</w:t>
            </w:r>
          </w:p>
          <w:p w:rsidR="00525385" w:rsidRPr="00091D20" w:rsidRDefault="00525385" w:rsidP="00525385">
            <w:pPr>
              <w:tabs>
                <w:tab w:val="left" w:pos="426"/>
                <w:tab w:val="left" w:pos="709"/>
              </w:tabs>
              <w:spacing w:after="0"/>
              <w:ind w:hanging="16"/>
              <w:rPr>
                <w:sz w:val="21"/>
                <w:szCs w:val="21"/>
              </w:rPr>
            </w:pPr>
            <w:r w:rsidRPr="00091D20">
              <w:rPr>
                <w:sz w:val="21"/>
                <w:szCs w:val="21"/>
              </w:rPr>
              <w:t>Телефон: 8(3462)770-276</w:t>
            </w:r>
          </w:p>
          <w:p w:rsidR="00525385" w:rsidRPr="00091D20" w:rsidRDefault="00525385" w:rsidP="00525385">
            <w:pPr>
              <w:tabs>
                <w:tab w:val="left" w:pos="426"/>
                <w:tab w:val="left" w:pos="709"/>
              </w:tabs>
              <w:spacing w:after="0"/>
              <w:ind w:hanging="16"/>
              <w:rPr>
                <w:sz w:val="21"/>
                <w:szCs w:val="21"/>
              </w:rPr>
            </w:pPr>
            <w:r w:rsidRPr="00091D20">
              <w:rPr>
                <w:sz w:val="21"/>
                <w:szCs w:val="21"/>
              </w:rPr>
              <w:t>Е-mail: office@airsurgut.ru</w:t>
            </w:r>
          </w:p>
          <w:p w:rsidR="00525385" w:rsidRPr="00091D20" w:rsidRDefault="00525385" w:rsidP="00525385">
            <w:pPr>
              <w:tabs>
                <w:tab w:val="left" w:pos="426"/>
                <w:tab w:val="left" w:pos="709"/>
              </w:tabs>
              <w:spacing w:after="0"/>
              <w:ind w:hanging="16"/>
              <w:rPr>
                <w:sz w:val="21"/>
                <w:szCs w:val="21"/>
              </w:rPr>
            </w:pPr>
            <w:r w:rsidRPr="00091D20">
              <w:rPr>
                <w:sz w:val="21"/>
                <w:szCs w:val="21"/>
              </w:rPr>
              <w:t>Банковские реквизиты:</w:t>
            </w:r>
          </w:p>
          <w:p w:rsidR="00525385" w:rsidRPr="00091D20" w:rsidRDefault="00525385" w:rsidP="00525385">
            <w:pPr>
              <w:tabs>
                <w:tab w:val="left" w:pos="426"/>
                <w:tab w:val="left" w:pos="709"/>
              </w:tabs>
              <w:spacing w:after="0"/>
              <w:ind w:hanging="16"/>
              <w:rPr>
                <w:sz w:val="21"/>
                <w:szCs w:val="21"/>
              </w:rPr>
            </w:pPr>
            <w:r w:rsidRPr="00091D20">
              <w:rPr>
                <w:sz w:val="21"/>
                <w:szCs w:val="21"/>
              </w:rPr>
              <w:t>Наименование Банка: Ф-Л ЗАПАДНО-СИБИРСКОЕ отделение №8647</w:t>
            </w:r>
          </w:p>
          <w:p w:rsidR="00525385" w:rsidRPr="00091D20" w:rsidRDefault="00525385" w:rsidP="00525385">
            <w:pPr>
              <w:tabs>
                <w:tab w:val="left" w:pos="426"/>
                <w:tab w:val="left" w:pos="709"/>
              </w:tabs>
              <w:spacing w:after="0"/>
              <w:ind w:hanging="16"/>
              <w:rPr>
                <w:sz w:val="21"/>
                <w:szCs w:val="21"/>
              </w:rPr>
            </w:pPr>
            <w:r w:rsidRPr="00091D20">
              <w:rPr>
                <w:sz w:val="21"/>
                <w:szCs w:val="21"/>
              </w:rPr>
              <w:t>ПАО Сбербанк России</w:t>
            </w:r>
          </w:p>
          <w:p w:rsidR="00525385" w:rsidRPr="00091D20" w:rsidRDefault="00525385" w:rsidP="00525385">
            <w:pPr>
              <w:tabs>
                <w:tab w:val="left" w:pos="426"/>
                <w:tab w:val="left" w:pos="709"/>
              </w:tabs>
              <w:spacing w:after="0"/>
              <w:ind w:hanging="16"/>
              <w:rPr>
                <w:sz w:val="21"/>
                <w:szCs w:val="21"/>
              </w:rPr>
            </w:pPr>
            <w:r w:rsidRPr="00091D20">
              <w:rPr>
                <w:sz w:val="21"/>
                <w:szCs w:val="21"/>
              </w:rPr>
              <w:t>ИНН/КПП – 860202001/7707083893</w:t>
            </w:r>
          </w:p>
          <w:p w:rsidR="00525385" w:rsidRPr="00091D20" w:rsidRDefault="00525385" w:rsidP="00525385">
            <w:pPr>
              <w:tabs>
                <w:tab w:val="left" w:pos="426"/>
                <w:tab w:val="left" w:pos="709"/>
              </w:tabs>
              <w:spacing w:after="0"/>
              <w:ind w:hanging="16"/>
              <w:rPr>
                <w:sz w:val="21"/>
                <w:szCs w:val="21"/>
              </w:rPr>
            </w:pPr>
            <w:r w:rsidRPr="00091D20">
              <w:rPr>
                <w:sz w:val="21"/>
                <w:szCs w:val="21"/>
              </w:rPr>
              <w:t>БИК - 047102651</w:t>
            </w:r>
          </w:p>
          <w:p w:rsidR="00525385" w:rsidRPr="00091D20" w:rsidRDefault="00525385" w:rsidP="00525385">
            <w:pPr>
              <w:tabs>
                <w:tab w:val="left" w:pos="426"/>
                <w:tab w:val="left" w:pos="709"/>
              </w:tabs>
              <w:spacing w:after="0"/>
              <w:ind w:hanging="16"/>
              <w:rPr>
                <w:sz w:val="21"/>
                <w:szCs w:val="21"/>
              </w:rPr>
            </w:pPr>
            <w:r w:rsidRPr="00091D20">
              <w:rPr>
                <w:sz w:val="21"/>
                <w:szCs w:val="21"/>
              </w:rPr>
              <w:t>К/счёт - 301018108000000000651</w:t>
            </w:r>
          </w:p>
          <w:p w:rsidR="00525385" w:rsidRPr="00091D20" w:rsidRDefault="00525385" w:rsidP="00525385">
            <w:pPr>
              <w:tabs>
                <w:tab w:val="left" w:pos="426"/>
                <w:tab w:val="left" w:pos="709"/>
              </w:tabs>
              <w:spacing w:after="0"/>
              <w:ind w:hanging="16"/>
              <w:rPr>
                <w:sz w:val="21"/>
                <w:szCs w:val="21"/>
              </w:rPr>
            </w:pPr>
            <w:r w:rsidRPr="00091D20">
              <w:rPr>
                <w:sz w:val="21"/>
                <w:szCs w:val="21"/>
              </w:rPr>
              <w:t>Р/счёт - 40702810567170100601</w:t>
            </w:r>
          </w:p>
          <w:p w:rsidR="00167445" w:rsidRPr="00091D20" w:rsidRDefault="00167445" w:rsidP="00DE084F">
            <w:pPr>
              <w:tabs>
                <w:tab w:val="left" w:pos="426"/>
                <w:tab w:val="left" w:pos="709"/>
              </w:tabs>
              <w:spacing w:after="0"/>
              <w:rPr>
                <w:sz w:val="21"/>
                <w:szCs w:val="21"/>
              </w:rPr>
            </w:pPr>
          </w:p>
          <w:p w:rsidR="00167445" w:rsidRPr="00091D20" w:rsidRDefault="00167445" w:rsidP="00DE084F">
            <w:pPr>
              <w:tabs>
                <w:tab w:val="left" w:pos="426"/>
                <w:tab w:val="left" w:pos="709"/>
              </w:tabs>
              <w:spacing w:after="0"/>
              <w:ind w:hanging="16"/>
              <w:rPr>
                <w:sz w:val="21"/>
                <w:szCs w:val="21"/>
              </w:rPr>
            </w:pPr>
            <w:r w:rsidRPr="00091D20">
              <w:rPr>
                <w:sz w:val="21"/>
                <w:szCs w:val="21"/>
              </w:rPr>
              <w:t xml:space="preserve">Директор по производству – первый заместитель генерального директора </w:t>
            </w:r>
          </w:p>
          <w:p w:rsidR="00167445" w:rsidRPr="00091D20" w:rsidRDefault="00167445" w:rsidP="00DE084F">
            <w:pPr>
              <w:tabs>
                <w:tab w:val="left" w:pos="426"/>
                <w:tab w:val="left" w:pos="709"/>
              </w:tabs>
              <w:spacing w:after="0"/>
              <w:ind w:hanging="16"/>
              <w:rPr>
                <w:sz w:val="21"/>
                <w:szCs w:val="21"/>
              </w:rPr>
            </w:pPr>
          </w:p>
          <w:p w:rsidR="00167445" w:rsidRPr="00091D20" w:rsidRDefault="00167445" w:rsidP="00DE084F">
            <w:pPr>
              <w:tabs>
                <w:tab w:val="left" w:pos="426"/>
                <w:tab w:val="left" w:pos="709"/>
              </w:tabs>
              <w:spacing w:after="0"/>
              <w:ind w:hanging="16"/>
              <w:rPr>
                <w:sz w:val="21"/>
                <w:szCs w:val="21"/>
              </w:rPr>
            </w:pPr>
            <w:r w:rsidRPr="00091D20">
              <w:rPr>
                <w:sz w:val="21"/>
                <w:szCs w:val="21"/>
              </w:rPr>
              <w:t xml:space="preserve">___________________ С.В. Прийма </w:t>
            </w:r>
          </w:p>
          <w:p w:rsidR="00167445" w:rsidRPr="00091D20" w:rsidRDefault="00167445" w:rsidP="00DE084F">
            <w:pPr>
              <w:tabs>
                <w:tab w:val="left" w:pos="426"/>
                <w:tab w:val="left" w:pos="709"/>
              </w:tabs>
              <w:spacing w:after="0"/>
              <w:ind w:hanging="16"/>
              <w:rPr>
                <w:sz w:val="21"/>
                <w:szCs w:val="21"/>
              </w:rPr>
            </w:pPr>
          </w:p>
          <w:p w:rsidR="00167445" w:rsidRPr="00091D20" w:rsidRDefault="00167445" w:rsidP="00DE084F">
            <w:pPr>
              <w:tabs>
                <w:tab w:val="left" w:pos="426"/>
                <w:tab w:val="left" w:pos="709"/>
              </w:tabs>
              <w:spacing w:after="0"/>
              <w:ind w:hanging="16"/>
              <w:rPr>
                <w:sz w:val="21"/>
                <w:szCs w:val="21"/>
              </w:rPr>
            </w:pPr>
            <w:r w:rsidRPr="00091D20">
              <w:rPr>
                <w:sz w:val="21"/>
                <w:szCs w:val="21"/>
              </w:rPr>
              <w:t>Дата подписания договора</w:t>
            </w:r>
          </w:p>
          <w:p w:rsidR="00905DBC" w:rsidRPr="00091D20" w:rsidRDefault="00167445" w:rsidP="00DE084F">
            <w:pPr>
              <w:spacing w:after="0"/>
              <w:ind w:left="-567" w:firstLine="567"/>
              <w:rPr>
                <w:sz w:val="21"/>
                <w:szCs w:val="21"/>
              </w:rPr>
            </w:pPr>
            <w:r w:rsidRPr="00091D20">
              <w:rPr>
                <w:sz w:val="21"/>
                <w:szCs w:val="21"/>
              </w:rPr>
              <w:t>___ ___________ 202</w:t>
            </w:r>
            <w:r w:rsidR="00525385" w:rsidRPr="00091D20">
              <w:rPr>
                <w:sz w:val="21"/>
                <w:szCs w:val="21"/>
              </w:rPr>
              <w:t>4</w:t>
            </w:r>
          </w:p>
        </w:tc>
      </w:tr>
    </w:tbl>
    <w:p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t xml:space="preserve">Приложение </w:t>
      </w:r>
      <w:r w:rsidR="009C014A" w:rsidRPr="0001401D">
        <w:rPr>
          <w:color w:val="000000"/>
          <w:sz w:val="22"/>
          <w:szCs w:val="22"/>
        </w:rPr>
        <w:t>№1</w:t>
      </w:r>
    </w:p>
    <w:p w:rsidR="00905DBC" w:rsidRPr="0020135A" w:rsidRDefault="006A4DB3" w:rsidP="0020135A">
      <w:pPr>
        <w:shd w:val="clear" w:color="auto" w:fill="FFFFFF"/>
        <w:spacing w:after="0"/>
        <w:ind w:firstLine="6521"/>
        <w:rPr>
          <w:color w:val="000000"/>
          <w:sz w:val="22"/>
          <w:szCs w:val="22"/>
        </w:rPr>
      </w:pPr>
      <w:r w:rsidRPr="0001401D">
        <w:rPr>
          <w:sz w:val="22"/>
          <w:szCs w:val="22"/>
        </w:rPr>
        <w:t xml:space="preserve">к </w:t>
      </w:r>
      <w:r w:rsidR="00905DBC" w:rsidRPr="0001401D">
        <w:rPr>
          <w:sz w:val="22"/>
          <w:szCs w:val="22"/>
        </w:rPr>
        <w:t xml:space="preserve">Договору от_________ №______                                                                                                                                               </w:t>
      </w:r>
    </w:p>
    <w:p w:rsidR="00905DBC" w:rsidRPr="0001401D" w:rsidRDefault="00905DBC" w:rsidP="0020135A">
      <w:pPr>
        <w:tabs>
          <w:tab w:val="left" w:pos="3630"/>
        </w:tabs>
        <w:spacing w:after="0"/>
        <w:jc w:val="center"/>
        <w:rPr>
          <w:b/>
          <w:sz w:val="22"/>
          <w:szCs w:val="22"/>
        </w:rPr>
      </w:pPr>
      <w:r w:rsidRPr="0001401D">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01401D" w:rsidRDefault="0020135A" w:rsidP="00DC54EF">
            <w:pPr>
              <w:tabs>
                <w:tab w:val="left" w:pos="3630"/>
              </w:tabs>
              <w:spacing w:after="0" w:line="275" w:lineRule="auto"/>
              <w:jc w:val="center"/>
              <w:rPr>
                <w:b/>
                <w:sz w:val="22"/>
                <w:szCs w:val="22"/>
              </w:rPr>
            </w:pPr>
            <w:r w:rsidRPr="0001401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01401D" w:rsidRDefault="0020135A" w:rsidP="00DC54EF">
            <w:pPr>
              <w:tabs>
                <w:tab w:val="left" w:pos="3630"/>
              </w:tabs>
              <w:spacing w:after="0" w:line="275" w:lineRule="auto"/>
              <w:jc w:val="center"/>
              <w:rPr>
                <w:b/>
                <w:sz w:val="22"/>
                <w:szCs w:val="22"/>
              </w:rPr>
            </w:pPr>
            <w:r w:rsidRPr="0001401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20135A" w:rsidRPr="0001401D" w:rsidRDefault="0020135A" w:rsidP="00DC54EF">
            <w:pPr>
              <w:tabs>
                <w:tab w:val="left" w:pos="3630"/>
              </w:tabs>
              <w:spacing w:after="0" w:line="275" w:lineRule="auto"/>
              <w:jc w:val="center"/>
              <w:rPr>
                <w:sz w:val="22"/>
                <w:szCs w:val="22"/>
              </w:rPr>
            </w:pPr>
            <w:r w:rsidRPr="0001401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rsidR="0020135A" w:rsidRPr="0001401D" w:rsidRDefault="0020135A" w:rsidP="0020135A">
            <w:pPr>
              <w:tabs>
                <w:tab w:val="left" w:pos="3630"/>
              </w:tabs>
              <w:spacing w:after="0" w:line="275" w:lineRule="auto"/>
              <w:jc w:val="center"/>
              <w:rPr>
                <w:sz w:val="22"/>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jc w:val="center"/>
              <w:rPr>
                <w:sz w:val="22"/>
                <w:szCs w:val="22"/>
              </w:rPr>
            </w:pPr>
            <w:r w:rsidRPr="0001401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01401D" w:rsidRDefault="0020135A" w:rsidP="00DC54EF">
            <w:pPr>
              <w:tabs>
                <w:tab w:val="left" w:pos="3630"/>
              </w:tabs>
              <w:spacing w:after="0" w:line="275" w:lineRule="auto"/>
              <w:jc w:val="center"/>
              <w:rPr>
                <w:sz w:val="22"/>
                <w:szCs w:val="22"/>
              </w:rPr>
            </w:pPr>
            <w:r w:rsidRPr="0001401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01401D" w:rsidRDefault="0020135A" w:rsidP="00DC54EF">
            <w:pPr>
              <w:tabs>
                <w:tab w:val="left" w:pos="3630"/>
              </w:tabs>
              <w:spacing w:after="0" w:line="275" w:lineRule="auto"/>
              <w:jc w:val="center"/>
              <w:rPr>
                <w:b/>
                <w:sz w:val="22"/>
                <w:szCs w:val="22"/>
              </w:rPr>
            </w:pPr>
            <w:r w:rsidRPr="0001401D">
              <w:rPr>
                <w:sz w:val="22"/>
                <w:szCs w:val="22"/>
              </w:rPr>
              <w:t>Итого, без учета НДС, руб.</w:t>
            </w:r>
          </w:p>
        </w:tc>
      </w:tr>
      <w:tr w:rsidR="0020135A"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662D2C" w:rsidRDefault="0020135A"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20135A" w:rsidRPr="0001401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01401D" w:rsidRDefault="0020135A"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496AFF" w:rsidRPr="0001401D"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662D2C" w:rsidRDefault="00496AFF" w:rsidP="00662D2C">
            <w:pPr>
              <w:tabs>
                <w:tab w:val="left" w:pos="3630"/>
              </w:tabs>
              <w:spacing w:after="0" w:line="275" w:lineRule="auto"/>
              <w:jc w:val="center"/>
              <w:rPr>
                <w:bCs/>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rsidR="00496AFF" w:rsidRPr="0001401D" w:rsidRDefault="00496AFF"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6AFF" w:rsidRPr="0001401D" w:rsidRDefault="00496AFF" w:rsidP="00DC54EF">
            <w:pPr>
              <w:tabs>
                <w:tab w:val="left" w:pos="3630"/>
              </w:tabs>
              <w:spacing w:after="0" w:line="275" w:lineRule="auto"/>
              <w:ind w:firstLine="851"/>
              <w:rPr>
                <w:sz w:val="22"/>
                <w:szCs w:val="22"/>
              </w:rPr>
            </w:pPr>
          </w:p>
        </w:tc>
      </w:tr>
      <w:tr w:rsidR="00905DBC" w:rsidRPr="0001401D"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20135A">
            <w:pPr>
              <w:tabs>
                <w:tab w:val="left" w:pos="3630"/>
              </w:tabs>
              <w:spacing w:after="0" w:line="275" w:lineRule="auto"/>
              <w:jc w:val="right"/>
              <w:rPr>
                <w:sz w:val="22"/>
                <w:szCs w:val="22"/>
              </w:rPr>
            </w:pPr>
            <w:r w:rsidRPr="0001401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DC54EF">
            <w:pPr>
              <w:tabs>
                <w:tab w:val="left" w:pos="3630"/>
              </w:tabs>
              <w:spacing w:after="0" w:line="275" w:lineRule="auto"/>
              <w:ind w:firstLine="851"/>
              <w:rPr>
                <w:sz w:val="22"/>
                <w:szCs w:val="22"/>
              </w:rPr>
            </w:pPr>
          </w:p>
        </w:tc>
      </w:tr>
      <w:tr w:rsidR="00905DBC" w:rsidRPr="0001401D"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20135A">
            <w:pPr>
              <w:tabs>
                <w:tab w:val="left" w:pos="3630"/>
              </w:tabs>
              <w:spacing w:after="0" w:line="275" w:lineRule="auto"/>
              <w:jc w:val="right"/>
              <w:rPr>
                <w:sz w:val="22"/>
                <w:szCs w:val="22"/>
              </w:rPr>
            </w:pPr>
            <w:r w:rsidRPr="0001401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DC54EF">
            <w:pPr>
              <w:tabs>
                <w:tab w:val="left" w:pos="3630"/>
              </w:tabs>
              <w:spacing w:after="0" w:line="275" w:lineRule="auto"/>
              <w:ind w:firstLine="851"/>
              <w:rPr>
                <w:sz w:val="22"/>
                <w:szCs w:val="22"/>
              </w:rPr>
            </w:pPr>
          </w:p>
        </w:tc>
      </w:tr>
      <w:tr w:rsidR="00905DBC" w:rsidRPr="0001401D"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20135A">
            <w:pPr>
              <w:tabs>
                <w:tab w:val="left" w:pos="3630"/>
              </w:tabs>
              <w:spacing w:after="0" w:line="275" w:lineRule="auto"/>
              <w:jc w:val="right"/>
              <w:rPr>
                <w:sz w:val="22"/>
                <w:szCs w:val="22"/>
              </w:rPr>
            </w:pPr>
            <w:r w:rsidRPr="0001401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01401D" w:rsidRDefault="00905DBC" w:rsidP="00DC54EF">
            <w:pPr>
              <w:tabs>
                <w:tab w:val="left" w:pos="3630"/>
              </w:tabs>
              <w:spacing w:after="0" w:line="275" w:lineRule="auto"/>
              <w:ind w:firstLine="851"/>
              <w:rPr>
                <w:sz w:val="22"/>
                <w:szCs w:val="22"/>
              </w:rPr>
            </w:pPr>
          </w:p>
        </w:tc>
      </w:tr>
    </w:tbl>
    <w:p w:rsidR="00905DBC" w:rsidRPr="0001401D" w:rsidRDefault="00905DBC" w:rsidP="00905DBC">
      <w:pPr>
        <w:spacing w:after="0" w:line="275" w:lineRule="auto"/>
        <w:rPr>
          <w:sz w:val="22"/>
          <w:szCs w:val="22"/>
        </w:rPr>
      </w:pPr>
    </w:p>
    <w:p w:rsidR="00496AFF" w:rsidRPr="00496AFF" w:rsidRDefault="00496AFF" w:rsidP="00496AFF">
      <w:pPr>
        <w:tabs>
          <w:tab w:val="left" w:pos="0"/>
        </w:tabs>
        <w:spacing w:after="0"/>
        <w:rPr>
          <w:b/>
          <w:sz w:val="22"/>
          <w:szCs w:val="22"/>
        </w:rPr>
      </w:pPr>
    </w:p>
    <w:p w:rsidR="00496AFF" w:rsidRPr="00496AFF" w:rsidRDefault="00496AFF" w:rsidP="00496AFF">
      <w:pPr>
        <w:rPr>
          <w:sz w:val="22"/>
          <w:szCs w:val="22"/>
        </w:rPr>
      </w:pPr>
      <w:r w:rsidRPr="00496AFF">
        <w:rPr>
          <w:bCs/>
          <w:sz w:val="22"/>
          <w:szCs w:val="22"/>
        </w:rPr>
        <w:t xml:space="preserve">1. Технические характеристики следующих материалов для сборки металлических шкафов: </w:t>
      </w:r>
    </w:p>
    <w:tbl>
      <w:tblPr>
        <w:tblStyle w:val="af4"/>
        <w:tblW w:w="10592" w:type="dxa"/>
        <w:jc w:val="center"/>
        <w:tblLook w:val="04A0" w:firstRow="1" w:lastRow="0" w:firstColumn="1" w:lastColumn="0" w:noHBand="0" w:noVBand="1"/>
      </w:tblPr>
      <w:tblGrid>
        <w:gridCol w:w="640"/>
        <w:gridCol w:w="6539"/>
        <w:gridCol w:w="1618"/>
        <w:gridCol w:w="663"/>
        <w:gridCol w:w="1132"/>
      </w:tblGrid>
      <w:tr w:rsidR="00496AFF" w:rsidRPr="00496AFF" w:rsidTr="00E91224">
        <w:trPr>
          <w:jc w:val="center"/>
        </w:trPr>
        <w:tc>
          <w:tcPr>
            <w:tcW w:w="640" w:type="dxa"/>
            <w:vAlign w:val="bottom"/>
          </w:tcPr>
          <w:p w:rsidR="00496AFF" w:rsidRPr="00496AFF" w:rsidRDefault="00496AFF" w:rsidP="00E91224">
            <w:pPr>
              <w:ind w:firstLine="0"/>
              <w:rPr>
                <w:sz w:val="22"/>
                <w:szCs w:val="22"/>
              </w:rPr>
            </w:pPr>
            <w:r w:rsidRPr="00496AFF">
              <w:rPr>
                <w:color w:val="000000"/>
                <w:sz w:val="22"/>
                <w:szCs w:val="22"/>
              </w:rPr>
              <w:t>N п/п</w:t>
            </w:r>
          </w:p>
        </w:tc>
        <w:tc>
          <w:tcPr>
            <w:tcW w:w="6539" w:type="dxa"/>
            <w:vAlign w:val="center"/>
          </w:tcPr>
          <w:p w:rsidR="00496AFF" w:rsidRPr="00496AFF" w:rsidRDefault="00496AFF" w:rsidP="00E91224">
            <w:pPr>
              <w:ind w:firstLine="0"/>
              <w:jc w:val="center"/>
              <w:rPr>
                <w:sz w:val="22"/>
                <w:szCs w:val="22"/>
              </w:rPr>
            </w:pPr>
            <w:r w:rsidRPr="00496AFF">
              <w:rPr>
                <w:color w:val="000000"/>
                <w:sz w:val="22"/>
                <w:szCs w:val="22"/>
              </w:rPr>
              <w:t xml:space="preserve">Наименование </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Артикул</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Кол-во</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Ед. изм.</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Комплект, крыша и основание, для шкафов CQE, 400 x 400 мм</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R5RKTB44</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ком.</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2</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Стойка вертикальная 1600 мм без дополнительных креплений (4шт)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R5KMN16</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уп.</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3</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CAE/CQE Дверь 1600x400 мм сплошная для шкафов</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R5CPE1640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Панель задняя для шкафов CAE/CQE 1600 x 400 мм</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R5CRE1640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5</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CQE Панели боковые 1600х400 мм (2шт)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R5LE1642</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уп.</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6</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Комплект фиксации цоколя CQE к полу, для уголков цоколя R5BP, R5NBP, 1комплект - 4 фиксатора.</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R5NKFP03</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ком.</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7</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Комплект панелей цоколя, Ш/Г=400 мм, В=100 мм, 1 кмп = 2 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R5NFP40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8</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ком.</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8</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CQE Рейка поперечная широкая для шкафов Ш=400мм (4 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R5PDF400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уп.</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9</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Плата монтажная для шкафов CAE/CQE 1600х400</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R5PCE1640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10</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Вентиляционная решетка с фильтром, 252 x 252 мм</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R5RF15</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8</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11</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Комплект угловых элементов с пластиковыми         заглушками, В =100 мм, 1 кмп = 4 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R5NBP01B</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ком.</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12</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CAE/CQE Уплотнитель для ввода кабеля для шкафов шириной 400 мм</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R5FPC400</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13</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CQE Рейка вертикальная широкая высота 1600мм (2шт)</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R5PDV16</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уп.</w:t>
            </w:r>
          </w:p>
        </w:tc>
      </w:tr>
      <w:tr w:rsidR="00496AFF" w:rsidRPr="00496AFF" w:rsidTr="00E91224">
        <w:trPr>
          <w:jc w:val="center"/>
        </w:trPr>
        <w:tc>
          <w:tcPr>
            <w:tcW w:w="640" w:type="dxa"/>
            <w:vAlign w:val="center"/>
          </w:tcPr>
          <w:p w:rsidR="00496AFF" w:rsidRPr="00496AFF" w:rsidRDefault="00496AFF" w:rsidP="00E91224">
            <w:pPr>
              <w:ind w:firstLine="0"/>
              <w:jc w:val="center"/>
              <w:rPr>
                <w:sz w:val="22"/>
                <w:szCs w:val="22"/>
              </w:rPr>
            </w:pPr>
            <w:r w:rsidRPr="00496AFF">
              <w:rPr>
                <w:color w:val="000000"/>
                <w:sz w:val="22"/>
                <w:szCs w:val="22"/>
              </w:rPr>
              <w:t>14</w:t>
            </w:r>
          </w:p>
        </w:tc>
        <w:tc>
          <w:tcPr>
            <w:tcW w:w="6539" w:type="dxa"/>
            <w:vAlign w:val="center"/>
          </w:tcPr>
          <w:p w:rsidR="00496AFF" w:rsidRPr="00496AFF" w:rsidRDefault="00496AFF" w:rsidP="00E91224">
            <w:pPr>
              <w:ind w:firstLine="0"/>
              <w:jc w:val="left"/>
              <w:rPr>
                <w:sz w:val="22"/>
                <w:szCs w:val="22"/>
              </w:rPr>
            </w:pPr>
            <w:r w:rsidRPr="00496AFF">
              <w:rPr>
                <w:color w:val="000000"/>
                <w:sz w:val="22"/>
                <w:szCs w:val="22"/>
              </w:rPr>
              <w:t>Ограничитель угла открытия секционной внешней двери, 90 градусов</w:t>
            </w:r>
          </w:p>
        </w:tc>
        <w:tc>
          <w:tcPr>
            <w:tcW w:w="1618" w:type="dxa"/>
            <w:vAlign w:val="center"/>
          </w:tcPr>
          <w:p w:rsidR="00496AFF" w:rsidRPr="00496AFF" w:rsidRDefault="00496AFF" w:rsidP="00E91224">
            <w:pPr>
              <w:ind w:firstLine="0"/>
              <w:jc w:val="center"/>
              <w:rPr>
                <w:sz w:val="22"/>
                <w:szCs w:val="22"/>
              </w:rPr>
            </w:pPr>
            <w:r w:rsidRPr="00496AFF">
              <w:rPr>
                <w:color w:val="000000"/>
                <w:sz w:val="22"/>
                <w:szCs w:val="22"/>
              </w:rPr>
              <w:t>R5AS01</w:t>
            </w:r>
          </w:p>
        </w:tc>
        <w:tc>
          <w:tcPr>
            <w:tcW w:w="663" w:type="dxa"/>
            <w:vAlign w:val="center"/>
          </w:tcPr>
          <w:p w:rsidR="00496AFF" w:rsidRPr="00496AFF" w:rsidRDefault="00496AFF" w:rsidP="00E91224">
            <w:pPr>
              <w:ind w:firstLine="0"/>
              <w:jc w:val="center"/>
              <w:rPr>
                <w:sz w:val="22"/>
                <w:szCs w:val="22"/>
              </w:rPr>
            </w:pPr>
            <w:r w:rsidRPr="00496AFF">
              <w:rPr>
                <w:color w:val="000000"/>
                <w:sz w:val="22"/>
                <w:szCs w:val="22"/>
              </w:rPr>
              <w:t>4</w:t>
            </w:r>
          </w:p>
        </w:tc>
        <w:tc>
          <w:tcPr>
            <w:tcW w:w="1132" w:type="dxa"/>
            <w:vAlign w:val="center"/>
          </w:tcPr>
          <w:p w:rsidR="00496AFF" w:rsidRPr="00496AFF" w:rsidRDefault="00496AFF" w:rsidP="00E91224">
            <w:pPr>
              <w:ind w:firstLine="0"/>
              <w:jc w:val="center"/>
              <w:rPr>
                <w:sz w:val="22"/>
                <w:szCs w:val="22"/>
              </w:rPr>
            </w:pPr>
            <w:r w:rsidRPr="00496AFF">
              <w:rPr>
                <w:color w:val="000000"/>
                <w:sz w:val="22"/>
                <w:szCs w:val="22"/>
              </w:rPr>
              <w:t>шт.</w:t>
            </w:r>
          </w:p>
        </w:tc>
      </w:tr>
    </w:tbl>
    <w:p w:rsidR="00496AFF" w:rsidRPr="00496AFF" w:rsidRDefault="00496AFF" w:rsidP="00496AFF">
      <w:pPr>
        <w:widowControl w:val="0"/>
        <w:spacing w:after="0"/>
        <w:ind w:firstLine="567"/>
        <w:rPr>
          <w:sz w:val="22"/>
          <w:szCs w:val="22"/>
          <w:u w:val="single"/>
        </w:rPr>
      </w:pPr>
      <w:r w:rsidRPr="00496AFF">
        <w:rPr>
          <w:sz w:val="22"/>
          <w:szCs w:val="22"/>
          <w:u w:val="single"/>
        </w:rPr>
        <w:t xml:space="preserve">Требования к Товару: </w:t>
      </w:r>
    </w:p>
    <w:p w:rsidR="00496AFF" w:rsidRPr="00496AFF" w:rsidRDefault="00496AFF" w:rsidP="00496AFF">
      <w:pPr>
        <w:spacing w:after="0"/>
        <w:ind w:firstLine="567"/>
        <w:rPr>
          <w:sz w:val="22"/>
          <w:szCs w:val="22"/>
        </w:rPr>
      </w:pPr>
      <w:r w:rsidRPr="00496AFF">
        <w:rPr>
          <w:bCs/>
          <w:sz w:val="22"/>
          <w:szCs w:val="22"/>
        </w:rPr>
        <w:t xml:space="preserve">Вышеперечисленные материалы должны соответствовать техническому заданию, ГОСТу и иметь </w:t>
      </w:r>
      <w:r w:rsidRPr="00496AFF">
        <w:rPr>
          <w:sz w:val="22"/>
          <w:szCs w:val="22"/>
        </w:rPr>
        <w:t xml:space="preserve">степень защиты не ниже </w:t>
      </w:r>
      <w:r w:rsidRPr="00496AFF">
        <w:rPr>
          <w:sz w:val="22"/>
          <w:szCs w:val="22"/>
          <w:lang w:val="en-US"/>
        </w:rPr>
        <w:t>IP</w:t>
      </w:r>
      <w:r w:rsidRPr="00496AFF">
        <w:rPr>
          <w:sz w:val="22"/>
          <w:szCs w:val="22"/>
        </w:rPr>
        <w:t>-54.</w:t>
      </w:r>
    </w:p>
    <w:p w:rsidR="00496AFF" w:rsidRPr="00496AFF" w:rsidRDefault="00496AFF" w:rsidP="00496AFF">
      <w:pPr>
        <w:spacing w:after="0"/>
        <w:ind w:firstLine="567"/>
        <w:rPr>
          <w:sz w:val="22"/>
          <w:szCs w:val="22"/>
        </w:rPr>
      </w:pPr>
      <w:r w:rsidRPr="00496AFF">
        <w:rPr>
          <w:sz w:val="22"/>
          <w:szCs w:val="22"/>
        </w:rPr>
        <w:t>Товар должен быть новым, без повреждений, в герметичной упаковке производителя, не бывшим ранее в эксплуатации, с датой изготовления не ранее 2023 года.</w:t>
      </w:r>
    </w:p>
    <w:p w:rsidR="00496AFF" w:rsidRPr="00496AFF" w:rsidRDefault="00496AFF" w:rsidP="00496AFF">
      <w:pPr>
        <w:widowControl w:val="0"/>
        <w:spacing w:after="0"/>
        <w:ind w:firstLine="567"/>
        <w:rPr>
          <w:sz w:val="22"/>
          <w:szCs w:val="22"/>
        </w:rPr>
      </w:pPr>
      <w:r w:rsidRPr="00496AFF">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сертификат.</w:t>
      </w:r>
    </w:p>
    <w:p w:rsidR="00496AFF" w:rsidRPr="00496AFF" w:rsidRDefault="00496AFF" w:rsidP="00496AFF">
      <w:pPr>
        <w:spacing w:after="0"/>
        <w:ind w:firstLine="567"/>
        <w:rPr>
          <w:bCs/>
          <w:sz w:val="22"/>
          <w:szCs w:val="22"/>
        </w:rPr>
      </w:pPr>
      <w:r w:rsidRPr="00496AFF">
        <w:rPr>
          <w:bCs/>
          <w:sz w:val="22"/>
          <w:szCs w:val="22"/>
        </w:rPr>
        <w:t>Товар должен быть сертифицирован в РФ.</w:t>
      </w:r>
    </w:p>
    <w:p w:rsidR="00496AFF" w:rsidRPr="00496AFF" w:rsidRDefault="00496AFF" w:rsidP="00496AFF">
      <w:pPr>
        <w:widowControl w:val="0"/>
        <w:spacing w:after="0"/>
        <w:ind w:firstLine="567"/>
        <w:rPr>
          <w:sz w:val="22"/>
          <w:szCs w:val="22"/>
        </w:rPr>
      </w:pPr>
      <w:r w:rsidRPr="00496AFF">
        <w:rPr>
          <w:sz w:val="22"/>
          <w:szCs w:val="22"/>
        </w:rPr>
        <w:t>Транспортировка Товара должна проводиться в условиях, обеспечивающих его сохранность.</w:t>
      </w:r>
    </w:p>
    <w:p w:rsidR="00496AFF" w:rsidRPr="00496AFF" w:rsidRDefault="00496AFF" w:rsidP="00496AFF">
      <w:pPr>
        <w:spacing w:after="0"/>
        <w:ind w:firstLine="567"/>
        <w:rPr>
          <w:sz w:val="22"/>
          <w:szCs w:val="22"/>
        </w:rPr>
      </w:pPr>
      <w:r w:rsidRPr="00496AFF">
        <w:rPr>
          <w:sz w:val="22"/>
          <w:szCs w:val="22"/>
        </w:rPr>
        <w:t xml:space="preserve">Поставляемые материалы должны соответствовать следующим требованиям, а именно: </w:t>
      </w:r>
    </w:p>
    <w:p w:rsidR="00496AFF" w:rsidRPr="00496AFF" w:rsidRDefault="00496AFF" w:rsidP="00496AFF">
      <w:pPr>
        <w:pStyle w:val="formattext"/>
        <w:shd w:val="clear" w:color="auto" w:fill="FFFFFF"/>
        <w:spacing w:before="0" w:beforeAutospacing="0" w:after="0" w:afterAutospacing="0"/>
        <w:ind w:firstLine="567"/>
        <w:jc w:val="both"/>
        <w:textAlignment w:val="baseline"/>
        <w:rPr>
          <w:sz w:val="22"/>
          <w:szCs w:val="22"/>
        </w:rPr>
      </w:pPr>
      <w:r w:rsidRPr="00496AFF">
        <w:rPr>
          <w:sz w:val="22"/>
          <w:szCs w:val="22"/>
        </w:rPr>
        <w:t>ГОСТ 32397-2013 Международные стандарт щитки распределительные для производственных и общественных зданий;</w:t>
      </w:r>
    </w:p>
    <w:p w:rsidR="00496AFF" w:rsidRPr="00496AFF" w:rsidRDefault="00837207" w:rsidP="00496AFF">
      <w:pPr>
        <w:pStyle w:val="formattext"/>
        <w:shd w:val="clear" w:color="auto" w:fill="FFFFFF"/>
        <w:spacing w:before="0" w:beforeAutospacing="0" w:after="0" w:afterAutospacing="0"/>
        <w:ind w:firstLine="480"/>
        <w:jc w:val="both"/>
        <w:textAlignment w:val="baseline"/>
        <w:rPr>
          <w:sz w:val="22"/>
          <w:szCs w:val="22"/>
        </w:rPr>
      </w:pPr>
      <w:hyperlink r:id="rId65" w:anchor="7D20K3" w:history="1">
        <w:r w:rsidR="00496AFF" w:rsidRPr="00496AFF">
          <w:rPr>
            <w:rStyle w:val="a9"/>
            <w:sz w:val="22"/>
            <w:szCs w:val="22"/>
          </w:rPr>
          <w:t>ГОСТ 9.032-74</w:t>
        </w:r>
      </w:hyperlink>
      <w:r w:rsidR="00496AFF" w:rsidRPr="00496AFF">
        <w:rPr>
          <w:sz w:val="22"/>
          <w:szCs w:val="22"/>
        </w:rPr>
        <w:t> Единая система защиты от коррозии и старения. Покрытия лакокрасочные. Группы, технические требования и обозначения;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6" w:anchor="7D20K3" w:history="1">
        <w:r w:rsidR="00496AFF" w:rsidRPr="00496AFF">
          <w:rPr>
            <w:rStyle w:val="a9"/>
            <w:sz w:val="22"/>
            <w:szCs w:val="22"/>
          </w:rPr>
          <w:t>ГОСТ 9.302-88</w:t>
        </w:r>
      </w:hyperlink>
      <w:r w:rsidR="00496AFF" w:rsidRPr="00496AFF">
        <w:rPr>
          <w:sz w:val="22"/>
          <w:szCs w:val="22"/>
        </w:rPr>
        <w:t> Единая система защиты от коррозии и старения. Покрытия металлические и неметаллические неорганические. Методы контроля;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7" w:anchor="7D20K3" w:history="1">
        <w:r w:rsidR="00496AFF" w:rsidRPr="00496AFF">
          <w:rPr>
            <w:rStyle w:val="a9"/>
            <w:sz w:val="22"/>
            <w:szCs w:val="22"/>
          </w:rPr>
          <w:t>ГОСТ 9.303-84</w:t>
        </w:r>
      </w:hyperlink>
      <w:r w:rsidR="00496AFF" w:rsidRPr="00496AFF">
        <w:rPr>
          <w:sz w:val="22"/>
          <w:szCs w:val="22"/>
        </w:rPr>
        <w:t> Единая система защиты от коррозии и старения. Покрытия металлические и неметаллические неорганические. Общие требования к выбору;</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8" w:anchor="7D20K3" w:history="1">
        <w:r w:rsidR="00496AFF" w:rsidRPr="00496AFF">
          <w:rPr>
            <w:rStyle w:val="a9"/>
            <w:sz w:val="22"/>
            <w:szCs w:val="22"/>
          </w:rPr>
          <w:t>ГОСТ 9.401-91</w:t>
        </w:r>
      </w:hyperlink>
      <w:r w:rsidR="00496AFF" w:rsidRPr="00496AFF">
        <w:rPr>
          <w:sz w:val="22"/>
          <w:szCs w:val="22"/>
        </w:rPr>
        <w:t>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69" w:anchor="7D20K3" w:history="1">
        <w:r w:rsidR="00496AFF" w:rsidRPr="00496AFF">
          <w:rPr>
            <w:rStyle w:val="a9"/>
            <w:sz w:val="22"/>
            <w:szCs w:val="22"/>
          </w:rPr>
          <w:t>ГОСТ 9.410-88</w:t>
        </w:r>
      </w:hyperlink>
      <w:r w:rsidR="00496AFF" w:rsidRPr="00496AFF">
        <w:rPr>
          <w:sz w:val="22"/>
          <w:szCs w:val="22"/>
        </w:rPr>
        <w:t> Единая система защиты от коррозии и старения. Покрытия порошковые полимерные. Типовые технологические процессы;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0" w:anchor="7D20K3" w:history="1">
        <w:r w:rsidR="00496AFF" w:rsidRPr="00496AFF">
          <w:rPr>
            <w:rStyle w:val="a9"/>
            <w:sz w:val="22"/>
            <w:szCs w:val="22"/>
          </w:rPr>
          <w:t>ГОСТ 12.1.004-91</w:t>
        </w:r>
      </w:hyperlink>
      <w:r w:rsidR="00496AFF" w:rsidRPr="00496AFF">
        <w:rPr>
          <w:sz w:val="22"/>
          <w:szCs w:val="22"/>
        </w:rPr>
        <w:t> Система стандартов безопасности труда. Пожарная безопасность. Общие требования;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1" w:anchor="7D20K3" w:history="1">
        <w:r w:rsidR="00496AFF" w:rsidRPr="00496AFF">
          <w:rPr>
            <w:rStyle w:val="a9"/>
            <w:sz w:val="22"/>
            <w:szCs w:val="22"/>
          </w:rPr>
          <w:t>ГОСТ 12.2.007.0-75</w:t>
        </w:r>
      </w:hyperlink>
      <w:r w:rsidR="00496AFF" w:rsidRPr="00496AFF">
        <w:rPr>
          <w:sz w:val="22"/>
          <w:szCs w:val="22"/>
        </w:rPr>
        <w:t> Система стандартов безопасности труда. Изделия электротехнические. Общие требования безопасности;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2" w:anchor="7D20K3" w:history="1">
        <w:r w:rsidR="00496AFF" w:rsidRPr="00496AFF">
          <w:rPr>
            <w:rStyle w:val="a9"/>
            <w:sz w:val="22"/>
            <w:szCs w:val="22"/>
          </w:rPr>
          <w:t>ГОСТ 12.4.026-76</w:t>
        </w:r>
      </w:hyperlink>
      <w:r>
        <w:pict w14:anchorId="7F7E722D">
          <v:rect id="Прямоугольник 3" o:spid="_x0000_s1027" style="width:9.75pt;height:17.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496AFF" w:rsidRPr="00496AFF">
        <w:rPr>
          <w:sz w:val="22"/>
          <w:szCs w:val="22"/>
        </w:rPr>
        <w:t> Система стандартов безопасности труда. Цвета сигнальные и знаки безопасности;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3" w:anchor="7D20K3" w:history="1">
        <w:r w:rsidR="00496AFF" w:rsidRPr="00496AFF">
          <w:rPr>
            <w:rStyle w:val="a9"/>
            <w:sz w:val="22"/>
            <w:szCs w:val="22"/>
          </w:rPr>
          <w:t>ГОСТ 10434-82</w:t>
        </w:r>
      </w:hyperlink>
      <w:r w:rsidR="00496AFF" w:rsidRPr="00496AFF">
        <w:rPr>
          <w:sz w:val="22"/>
          <w:szCs w:val="22"/>
        </w:rPr>
        <w:t> Соединения контактные электрические. Классификация. Общие технические требования;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4" w:anchor="7D20K3" w:history="1">
        <w:r w:rsidR="00496AFF" w:rsidRPr="00496AFF">
          <w:rPr>
            <w:rStyle w:val="a9"/>
            <w:sz w:val="22"/>
            <w:szCs w:val="22"/>
          </w:rPr>
          <w:t>ГОСТ 11516-94</w:t>
        </w:r>
      </w:hyperlink>
      <w:r w:rsidR="00496AFF" w:rsidRPr="00496AFF">
        <w:rPr>
          <w:sz w:val="22"/>
          <w:szCs w:val="22"/>
        </w:rPr>
        <w:t> Ручные инструменты для работ под напряжением до 1000 В переменного и 1500 В постоянного тока;</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5" w:anchor="7D20K3" w:history="1">
        <w:r w:rsidR="00496AFF" w:rsidRPr="00496AFF">
          <w:rPr>
            <w:rStyle w:val="a9"/>
            <w:sz w:val="22"/>
            <w:szCs w:val="22"/>
          </w:rPr>
          <w:t>ГОСТ 14192-96</w:t>
        </w:r>
      </w:hyperlink>
      <w:r w:rsidR="00496AFF" w:rsidRPr="00496AFF">
        <w:rPr>
          <w:sz w:val="22"/>
          <w:szCs w:val="22"/>
        </w:rPr>
        <w:t> Маркировка грузов;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6" w:anchor="7D20K3" w:history="1">
        <w:r w:rsidR="00496AFF" w:rsidRPr="00496AFF">
          <w:rPr>
            <w:rStyle w:val="a9"/>
            <w:sz w:val="22"/>
            <w:szCs w:val="22"/>
          </w:rPr>
          <w:t>ГОСТ 14254-96</w:t>
        </w:r>
      </w:hyperlink>
      <w:r w:rsidR="00496AFF" w:rsidRPr="00496AFF">
        <w:rPr>
          <w:sz w:val="22"/>
          <w:szCs w:val="22"/>
        </w:rPr>
        <w:t> (МЭК 529-89) Степени защиты, обеспечиваемые оболочками (Код IP);</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7" w:anchor="7D20K3" w:history="1">
        <w:r w:rsidR="00496AFF" w:rsidRPr="00496AFF">
          <w:rPr>
            <w:rStyle w:val="a9"/>
            <w:sz w:val="22"/>
            <w:szCs w:val="22"/>
          </w:rPr>
          <w:t>ГОСТ 15140-78</w:t>
        </w:r>
      </w:hyperlink>
      <w:r w:rsidR="00496AFF" w:rsidRPr="00496AFF">
        <w:rPr>
          <w:sz w:val="22"/>
          <w:szCs w:val="22"/>
        </w:rPr>
        <w:t> Материалы лакокрасочные. Методы определения адгезии;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8" w:anchor="7D20K3" w:history="1">
        <w:r w:rsidR="00496AFF" w:rsidRPr="00496AFF">
          <w:rPr>
            <w:rStyle w:val="a9"/>
            <w:sz w:val="22"/>
            <w:szCs w:val="22"/>
          </w:rPr>
          <w:t>ГОСТ 15150-69</w:t>
        </w:r>
      </w:hyperlink>
      <w:r w:rsidR="00496AFF" w:rsidRPr="00496AFF">
        <w:rPr>
          <w:sz w:val="22"/>
          <w:szCs w:val="22"/>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79" w:anchor="7D20K3" w:history="1">
        <w:r w:rsidR="00496AFF" w:rsidRPr="00496AFF">
          <w:rPr>
            <w:rStyle w:val="a9"/>
            <w:sz w:val="22"/>
            <w:szCs w:val="22"/>
          </w:rPr>
          <w:t>ГОСТ 15151-69</w:t>
        </w:r>
      </w:hyperlink>
      <w:r w:rsidR="00496AFF" w:rsidRPr="00496AFF">
        <w:rPr>
          <w:sz w:val="22"/>
          <w:szCs w:val="22"/>
        </w:rPr>
        <w:t> Машины, приборы и другие технические изделия для районов с тропическим климатом. Общие технические условия;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0" w:anchor="7D20K3" w:history="1">
        <w:r w:rsidR="00496AFF" w:rsidRPr="00496AFF">
          <w:rPr>
            <w:rStyle w:val="a9"/>
            <w:sz w:val="22"/>
            <w:szCs w:val="22"/>
          </w:rPr>
          <w:t>ГОСТ 15543.1-89</w:t>
        </w:r>
      </w:hyperlink>
      <w:r w:rsidR="00496AFF" w:rsidRPr="00496AFF">
        <w:rPr>
          <w:sz w:val="22"/>
          <w:szCs w:val="22"/>
        </w:rPr>
        <w:t> Изделия электротехнические. Общие требования в части стойкости к климатическим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1" w:anchor="7D20K3" w:history="1">
        <w:r w:rsidR="00496AFF" w:rsidRPr="00496AFF">
          <w:rPr>
            <w:rStyle w:val="a9"/>
            <w:sz w:val="22"/>
            <w:szCs w:val="22"/>
          </w:rPr>
          <w:t>ГОСТ 15963-79</w:t>
        </w:r>
      </w:hyperlink>
      <w:r w:rsidR="00496AFF" w:rsidRPr="00496AFF">
        <w:rPr>
          <w:sz w:val="22"/>
          <w:szCs w:val="22"/>
        </w:rPr>
        <w:t> Изделия электротехнические для районов с тропическим климатом. Общие технические требования и методы испытания;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2" w:anchor="7D20K3" w:history="1">
        <w:r w:rsidR="00496AFF" w:rsidRPr="00496AFF">
          <w:rPr>
            <w:rStyle w:val="a9"/>
            <w:sz w:val="22"/>
            <w:szCs w:val="22"/>
          </w:rPr>
          <w:t>ГОСТ 16962.1-89</w:t>
        </w:r>
      </w:hyperlink>
      <w:r w:rsidR="00496AFF" w:rsidRPr="00496AFF">
        <w:rPr>
          <w:sz w:val="22"/>
          <w:szCs w:val="22"/>
        </w:rPr>
        <w:t> (МЭК 68-2-1-74) Изделия электротехнические. Методы испытаний на устойчивость к климатическим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3" w:anchor="7D20K3" w:history="1">
        <w:r w:rsidR="00496AFF" w:rsidRPr="00496AFF">
          <w:rPr>
            <w:rStyle w:val="a9"/>
            <w:sz w:val="22"/>
            <w:szCs w:val="22"/>
          </w:rPr>
          <w:t>ГОСТ 16962.2-90</w:t>
        </w:r>
      </w:hyperlink>
      <w:r w:rsidR="00496AFF" w:rsidRPr="00496AFF">
        <w:rPr>
          <w:sz w:val="22"/>
          <w:szCs w:val="22"/>
        </w:rPr>
        <w:t> Изделия электротехнические. Методы испытаний на стойкость к механическим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4" w:anchor="7D20K3" w:history="1">
        <w:r w:rsidR="00496AFF" w:rsidRPr="00496AFF">
          <w:rPr>
            <w:rStyle w:val="a9"/>
            <w:sz w:val="22"/>
            <w:szCs w:val="22"/>
          </w:rPr>
          <w:t>ГОСТ 17412-72</w:t>
        </w:r>
      </w:hyperlink>
      <w:r w:rsidR="00496AFF" w:rsidRPr="00496AFF">
        <w:rPr>
          <w:sz w:val="22"/>
          <w:szCs w:val="22"/>
        </w:rPr>
        <w:t> Изделия электротехнические для районов с холодным климатом. Технические требования, приемка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5" w:anchor="7D20K3" w:history="1">
        <w:r w:rsidR="00496AFF" w:rsidRPr="00496AFF">
          <w:rPr>
            <w:rStyle w:val="a9"/>
            <w:sz w:val="22"/>
            <w:szCs w:val="22"/>
          </w:rPr>
          <w:t>ГОСТ 17516.1-90</w:t>
        </w:r>
      </w:hyperlink>
      <w:r w:rsidR="00496AFF" w:rsidRPr="00496AFF">
        <w:rPr>
          <w:sz w:val="22"/>
          <w:szCs w:val="22"/>
        </w:rPr>
        <w:t> Изделия электротехнические. Общие требования в части стойкости к механическим внешним воздействующим факторам;</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6" w:anchor="7D20K3" w:history="1">
        <w:r w:rsidR="00496AFF" w:rsidRPr="00496AFF">
          <w:rPr>
            <w:rStyle w:val="a9"/>
            <w:sz w:val="22"/>
            <w:szCs w:val="22"/>
          </w:rPr>
          <w:t>ГОСТ 18620-86</w:t>
        </w:r>
      </w:hyperlink>
      <w:r w:rsidR="00496AFF" w:rsidRPr="00496AFF">
        <w:rPr>
          <w:sz w:val="22"/>
          <w:szCs w:val="22"/>
        </w:rPr>
        <w:t> Изделия электротехнические. Маркировка;</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7" w:anchor="7D20K3" w:history="1">
        <w:r w:rsidR="00496AFF" w:rsidRPr="00496AFF">
          <w:rPr>
            <w:rStyle w:val="a9"/>
            <w:sz w:val="22"/>
            <w:szCs w:val="22"/>
          </w:rPr>
          <w:t>ГОСТ 21130-75</w:t>
        </w:r>
      </w:hyperlink>
      <w:r w:rsidR="00496AFF" w:rsidRPr="00496AFF">
        <w:rPr>
          <w:sz w:val="22"/>
          <w:szCs w:val="22"/>
        </w:rPr>
        <w:t> Изделия электротехнические. Зажимы заземляющие и знаки заземления. Конструкция и размеры;</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8" w:anchor="7D20K3" w:history="1">
        <w:r w:rsidR="00496AFF" w:rsidRPr="00496AFF">
          <w:rPr>
            <w:rStyle w:val="a9"/>
            <w:sz w:val="22"/>
            <w:szCs w:val="22"/>
          </w:rPr>
          <w:t>ГОСТ 21991-89</w:t>
        </w:r>
      </w:hyperlink>
      <w:r w:rsidR="00496AFF" w:rsidRPr="00496AFF">
        <w:rPr>
          <w:sz w:val="22"/>
          <w:szCs w:val="22"/>
        </w:rPr>
        <w:t> (МЭК 447-74) Оборудование электротехническое. Аппараты электрические. Направление движения органов управления;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89" w:anchor="7D20K3" w:history="1">
        <w:r w:rsidR="00496AFF" w:rsidRPr="00496AFF">
          <w:rPr>
            <w:rStyle w:val="a9"/>
            <w:sz w:val="22"/>
            <w:szCs w:val="22"/>
          </w:rPr>
          <w:t>ГОСТ 22789-94</w:t>
        </w:r>
      </w:hyperlink>
      <w:r w:rsidR="00496AFF" w:rsidRPr="00496AFF">
        <w:rPr>
          <w:sz w:val="22"/>
          <w:szCs w:val="22"/>
        </w:rPr>
        <w:t> (МЭК 439-1-85)</w:t>
      </w:r>
      <w:r>
        <w:rPr>
          <w:sz w:val="22"/>
          <w:szCs w:val="22"/>
        </w:rPr>
      </w:r>
      <w:r>
        <w:rPr>
          <w:sz w:val="22"/>
          <w:szCs w:val="22"/>
        </w:rPr>
        <w:pict w14:anchorId="30EF2AA6">
          <v:rect id="Прямоугольник 4" o:spid="_x0000_s1026" style="width:9.75pt;height:17.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496AFF" w:rsidRPr="00496AFF">
        <w:rPr>
          <w:sz w:val="22"/>
          <w:szCs w:val="22"/>
        </w:rPr>
        <w:t> Устройства комплектные низковольтные. Общие технические требования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shd w:val="clear" w:color="auto" w:fill="FFFFFF"/>
        </w:rPr>
      </w:pPr>
      <w:hyperlink r:id="rId90" w:anchor="7D20K3" w:history="1">
        <w:r w:rsidR="00496AFF" w:rsidRPr="00496AFF">
          <w:rPr>
            <w:rStyle w:val="a9"/>
            <w:sz w:val="22"/>
            <w:szCs w:val="22"/>
          </w:rPr>
          <w:t>ГОСТ Р 51321.1-2007</w:t>
        </w:r>
      </w:hyperlink>
      <w:r w:rsidR="00496AFF" w:rsidRPr="00496AFF">
        <w:rPr>
          <w:sz w:val="22"/>
          <w:szCs w:val="22"/>
        </w:rPr>
        <w:t xml:space="preserve"> У</w:t>
      </w:r>
      <w:r w:rsidR="00496AFF" w:rsidRPr="00496AFF">
        <w:rPr>
          <w:sz w:val="22"/>
          <w:szCs w:val="22"/>
          <w:shd w:val="clear" w:color="auto" w:fill="FFFFFF"/>
        </w:rPr>
        <w:t>стройства комплектные низковольтные распределения и управления;</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91" w:anchor="7D20K3" w:history="1">
        <w:r w:rsidR="00496AFF" w:rsidRPr="00496AFF">
          <w:rPr>
            <w:rStyle w:val="a9"/>
            <w:sz w:val="22"/>
            <w:szCs w:val="22"/>
          </w:rPr>
          <w:t>ГОСТ 23216-78</w:t>
        </w:r>
      </w:hyperlink>
      <w:r w:rsidR="00496AFF" w:rsidRPr="00496AFF">
        <w:rPr>
          <w:sz w:val="22"/>
          <w:szCs w:val="22"/>
        </w:rPr>
        <w:t> Изделия электротехнические. Хранение, транспортирование, временная противокоррозийная защита, упаковка. Общие требования и методы испытаний;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92" w:anchor="7D20K3" w:history="1">
        <w:r w:rsidR="00496AFF" w:rsidRPr="00496AFF">
          <w:rPr>
            <w:rStyle w:val="a9"/>
            <w:sz w:val="22"/>
            <w:szCs w:val="22"/>
          </w:rPr>
          <w:t>ГОСТ 27483-87</w:t>
        </w:r>
      </w:hyperlink>
      <w:r w:rsidR="00496AFF" w:rsidRPr="00496AFF">
        <w:rPr>
          <w:sz w:val="22"/>
          <w:szCs w:val="22"/>
        </w:rPr>
        <w:t> (МЭК 695-2-1-80) Испытания на пожароопасность. Методы испытаний. Испытания нагретой проволокой;</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93" w:anchor="7D20K3" w:history="1">
        <w:r w:rsidR="00496AFF" w:rsidRPr="00496AFF">
          <w:rPr>
            <w:rStyle w:val="a9"/>
            <w:sz w:val="22"/>
            <w:szCs w:val="22"/>
          </w:rPr>
          <w:t>ГОСТ 27924-88</w:t>
        </w:r>
      </w:hyperlink>
      <w:r w:rsidR="00496AFF" w:rsidRPr="00496AFF">
        <w:rPr>
          <w:sz w:val="22"/>
          <w:szCs w:val="22"/>
        </w:rPr>
        <w:t> (МЭК 695-2-3-84) Испытания на пожароопасность. Методы испытаний. Испытания на плохой контакт при помощи накальных элементов;</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94" w:anchor="7D20K3" w:history="1">
        <w:r w:rsidR="00496AFF" w:rsidRPr="00496AFF">
          <w:rPr>
            <w:rStyle w:val="a9"/>
            <w:sz w:val="22"/>
            <w:szCs w:val="22"/>
          </w:rPr>
          <w:t>ГОСТ 30331.2-95</w:t>
        </w:r>
      </w:hyperlink>
      <w:r w:rsidR="00496AFF" w:rsidRPr="00496AFF">
        <w:rPr>
          <w:sz w:val="22"/>
          <w:szCs w:val="22"/>
        </w:rPr>
        <w:t> (МЭК 364-3-93) Электроустановки зданий. Часть 3. Основные характеристики;</w:t>
      </w:r>
    </w:p>
    <w:p w:rsidR="00496AFF" w:rsidRPr="00496AFF" w:rsidRDefault="00837207" w:rsidP="00496AFF">
      <w:pPr>
        <w:pStyle w:val="formattext"/>
        <w:shd w:val="clear" w:color="auto" w:fill="FFFFFF"/>
        <w:spacing w:before="0" w:beforeAutospacing="0" w:after="0" w:afterAutospacing="0"/>
        <w:ind w:firstLine="567"/>
        <w:jc w:val="both"/>
        <w:textAlignment w:val="baseline"/>
        <w:rPr>
          <w:sz w:val="22"/>
          <w:szCs w:val="22"/>
        </w:rPr>
      </w:pPr>
      <w:hyperlink r:id="rId95" w:anchor="7D20K3" w:history="1">
        <w:r w:rsidR="00496AFF" w:rsidRPr="00496AFF">
          <w:rPr>
            <w:rStyle w:val="a9"/>
            <w:sz w:val="22"/>
            <w:szCs w:val="22"/>
          </w:rPr>
          <w:t>ГОСТ IEC 60439-3-2012</w:t>
        </w:r>
      </w:hyperlink>
      <w:r w:rsidR="00496AFF" w:rsidRPr="00496AFF">
        <w:rPr>
          <w:sz w:val="22"/>
          <w:szCs w:val="22"/>
        </w:rPr>
        <w:t> 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p w:rsidR="00496AFF" w:rsidRPr="00496AFF" w:rsidRDefault="00496AFF" w:rsidP="00496AFF">
      <w:pPr>
        <w:widowControl w:val="0"/>
        <w:spacing w:after="0"/>
        <w:ind w:firstLine="567"/>
        <w:rPr>
          <w:sz w:val="22"/>
          <w:szCs w:val="22"/>
          <w:u w:val="single"/>
        </w:rPr>
      </w:pPr>
      <w:r w:rsidRPr="00496AFF">
        <w:rPr>
          <w:sz w:val="22"/>
          <w:szCs w:val="22"/>
          <w:u w:val="single"/>
        </w:rPr>
        <w:t xml:space="preserve">Гарантийный срок эксплуатации Товара: </w:t>
      </w:r>
    </w:p>
    <w:p w:rsidR="00496AFF" w:rsidRPr="00496AFF" w:rsidRDefault="00496AFF" w:rsidP="00496AFF">
      <w:pPr>
        <w:widowControl w:val="0"/>
        <w:spacing w:after="0"/>
        <w:ind w:firstLine="567"/>
        <w:rPr>
          <w:sz w:val="22"/>
          <w:szCs w:val="22"/>
        </w:rPr>
      </w:pPr>
      <w:r w:rsidRPr="00496AFF">
        <w:rPr>
          <w:sz w:val="22"/>
          <w:szCs w:val="22"/>
        </w:rPr>
        <w:t>Гарантия на Товар</w:t>
      </w:r>
      <w:r w:rsidRPr="000F1CDC">
        <w:rPr>
          <w:sz w:val="22"/>
          <w:szCs w:val="22"/>
        </w:rPr>
        <w:t xml:space="preserve"> </w:t>
      </w:r>
      <w:r w:rsidR="000F1CDC" w:rsidRPr="000F1CDC">
        <w:rPr>
          <w:sz w:val="22"/>
          <w:szCs w:val="22"/>
          <w:highlight w:val="yellow"/>
        </w:rPr>
        <w:t>составляет</w:t>
      </w:r>
      <w:r w:rsidRPr="000F1CDC">
        <w:rPr>
          <w:sz w:val="22"/>
          <w:szCs w:val="22"/>
          <w:highlight w:val="yellow"/>
        </w:rPr>
        <w:t xml:space="preserve"> ___ (не менее 12 месяцев</w:t>
      </w:r>
      <w:r w:rsidR="000F1CDC" w:rsidRPr="000F1CDC">
        <w:rPr>
          <w:sz w:val="22"/>
          <w:szCs w:val="22"/>
          <w:highlight w:val="yellow"/>
        </w:rPr>
        <w:t>, указывается из заявки Победителя закупки)</w:t>
      </w:r>
      <w:r w:rsidRPr="00496AFF">
        <w:rPr>
          <w:sz w:val="22"/>
          <w:szCs w:val="22"/>
        </w:rPr>
        <w:t xml:space="preserve"> с момента подписания товарно-сопроводительной документации без замечания Покупателя.</w:t>
      </w:r>
    </w:p>
    <w:p w:rsidR="00496AFF" w:rsidRPr="00496AFF" w:rsidRDefault="00496AFF" w:rsidP="00496AFF">
      <w:pPr>
        <w:widowControl w:val="0"/>
        <w:spacing w:after="0"/>
        <w:rPr>
          <w:sz w:val="22"/>
          <w:szCs w:val="22"/>
          <w:u w:val="single"/>
        </w:rPr>
      </w:pPr>
      <w:r w:rsidRPr="00496AFF">
        <w:rPr>
          <w:sz w:val="22"/>
          <w:szCs w:val="22"/>
        </w:rPr>
        <w:t xml:space="preserve">         </w:t>
      </w:r>
      <w:r w:rsidRPr="00496AFF">
        <w:rPr>
          <w:sz w:val="22"/>
          <w:szCs w:val="22"/>
          <w:u w:val="single"/>
        </w:rPr>
        <w:t>Условия и место поставки Товара:</w:t>
      </w:r>
    </w:p>
    <w:p w:rsidR="00496AFF" w:rsidRPr="00496AFF" w:rsidRDefault="00496AFF" w:rsidP="00496AFF">
      <w:pPr>
        <w:spacing w:after="0"/>
        <w:ind w:firstLine="567"/>
        <w:rPr>
          <w:sz w:val="22"/>
          <w:szCs w:val="22"/>
        </w:rPr>
      </w:pPr>
      <w:r w:rsidRPr="00496AFF">
        <w:rPr>
          <w:sz w:val="22"/>
          <w:szCs w:val="22"/>
        </w:rPr>
        <w:t>Поставка Товара осуществляется силами и за счёт средств Поставщика по адресу: 628422, Российская Федерация, Ханты-Мансийский автономный округ – Югра, город Сургут, ул. Аэрофлотская, д.49/1.</w:t>
      </w:r>
    </w:p>
    <w:p w:rsidR="00496AFF" w:rsidRPr="00496AFF" w:rsidRDefault="00496AFF" w:rsidP="00496AFF">
      <w:pPr>
        <w:spacing w:after="0"/>
        <w:rPr>
          <w:sz w:val="22"/>
          <w:szCs w:val="22"/>
        </w:rPr>
      </w:pPr>
      <w:r w:rsidRPr="00496AFF">
        <w:rPr>
          <w:sz w:val="22"/>
          <w:szCs w:val="22"/>
        </w:rPr>
        <w:t xml:space="preserve"> </w:t>
      </w:r>
      <w:r w:rsidRPr="00496AFF">
        <w:rPr>
          <w:sz w:val="22"/>
          <w:szCs w:val="22"/>
          <w:u w:val="single"/>
        </w:rPr>
        <w:t>Срок поставки Товара:</w:t>
      </w:r>
      <w:r w:rsidRPr="00496AFF">
        <w:rPr>
          <w:sz w:val="22"/>
          <w:szCs w:val="22"/>
        </w:rPr>
        <w:t xml:space="preserve"> с даты заключения договора, не позднее 30.06.2024.</w:t>
      </w:r>
    </w:p>
    <w:p w:rsidR="00496AFF" w:rsidRPr="00496AFF" w:rsidRDefault="00496AFF" w:rsidP="00496AFF">
      <w:pPr>
        <w:spacing w:after="0"/>
        <w:contextualSpacing/>
        <w:rPr>
          <w:sz w:val="22"/>
          <w:szCs w:val="22"/>
          <w:u w:val="single"/>
        </w:rPr>
      </w:pPr>
      <w:r w:rsidRPr="00496AFF">
        <w:rPr>
          <w:sz w:val="22"/>
          <w:szCs w:val="22"/>
        </w:rPr>
        <w:t xml:space="preserve"> </w:t>
      </w:r>
      <w:r w:rsidRPr="00496AFF">
        <w:rPr>
          <w:sz w:val="22"/>
          <w:szCs w:val="22"/>
          <w:u w:val="single"/>
        </w:rPr>
        <w:t>Требования к качеству:</w:t>
      </w:r>
    </w:p>
    <w:p w:rsidR="00496AFF" w:rsidRPr="00496AFF" w:rsidRDefault="00496AFF" w:rsidP="00496AFF">
      <w:pPr>
        <w:widowControl w:val="0"/>
        <w:spacing w:after="0"/>
        <w:rPr>
          <w:sz w:val="22"/>
          <w:szCs w:val="22"/>
        </w:rPr>
      </w:pPr>
      <w:r w:rsidRPr="00496AFF">
        <w:rPr>
          <w:sz w:val="22"/>
          <w:szCs w:val="22"/>
        </w:rPr>
        <w:t>Качество Товара должно соответствовать требованиям технических условий.</w:t>
      </w:r>
    </w:p>
    <w:p w:rsidR="00496AFF" w:rsidRPr="00496AFF" w:rsidRDefault="00496AFF" w:rsidP="00496AFF">
      <w:pPr>
        <w:widowControl w:val="0"/>
        <w:tabs>
          <w:tab w:val="left" w:pos="709"/>
        </w:tabs>
        <w:spacing w:after="0"/>
        <w:rPr>
          <w:sz w:val="22"/>
          <w:szCs w:val="22"/>
        </w:rPr>
      </w:pPr>
      <w:r w:rsidRPr="00496AFF">
        <w:rPr>
          <w:sz w:val="22"/>
          <w:szCs w:val="22"/>
        </w:rPr>
        <w:t>Соответствие Товара требованиям, установленным законодательством Российской Федерации.</w:t>
      </w:r>
    </w:p>
    <w:p w:rsidR="00496AFF" w:rsidRPr="00496AFF" w:rsidRDefault="00496AFF" w:rsidP="00496AFF">
      <w:pPr>
        <w:widowControl w:val="0"/>
        <w:spacing w:after="0"/>
        <w:rPr>
          <w:sz w:val="22"/>
          <w:szCs w:val="22"/>
        </w:rPr>
      </w:pPr>
      <w:r w:rsidRPr="00496AFF">
        <w:rPr>
          <w:sz w:val="22"/>
          <w:szCs w:val="22"/>
        </w:rPr>
        <w:t xml:space="preserve">Товар должен быть новым, свободным от прав третьих лиц на момент поставки Товара. </w:t>
      </w:r>
    </w:p>
    <w:p w:rsidR="00496AFF" w:rsidRPr="00DA7DDD" w:rsidRDefault="00496AFF" w:rsidP="00496AFF">
      <w:pPr>
        <w:spacing w:after="0"/>
        <w:rPr>
          <w:sz w:val="23"/>
          <w:szCs w:val="23"/>
        </w:rPr>
      </w:pPr>
    </w:p>
    <w:p w:rsidR="00905DBC" w:rsidRPr="0001401D" w:rsidRDefault="00905DBC" w:rsidP="00905DBC">
      <w:pPr>
        <w:spacing w:after="0" w:line="276" w:lineRule="auto"/>
        <w:rPr>
          <w:b/>
          <w:i/>
          <w:sz w:val="22"/>
          <w:szCs w:val="22"/>
          <w:u w:val="single"/>
        </w:rPr>
      </w:pPr>
    </w:p>
    <w:p w:rsidR="00905DBC" w:rsidRPr="0001401D" w:rsidRDefault="00905DBC" w:rsidP="00905DBC">
      <w:pPr>
        <w:shd w:val="clear" w:color="auto" w:fill="FFFFFF"/>
        <w:spacing w:after="0"/>
        <w:jc w:val="center"/>
        <w:rPr>
          <w:b/>
          <w:color w:val="000000"/>
          <w:sz w:val="22"/>
          <w:szCs w:val="22"/>
        </w:rPr>
      </w:pPr>
      <w:r w:rsidRPr="0001401D">
        <w:rPr>
          <w:b/>
          <w:color w:val="000000"/>
          <w:sz w:val="22"/>
          <w:szCs w:val="22"/>
        </w:rPr>
        <w:t>ПОДПИСИ СТОРОН:</w:t>
      </w:r>
    </w:p>
    <w:p w:rsidR="00905DBC" w:rsidRPr="0001401D" w:rsidRDefault="00905DBC" w:rsidP="00905DBC">
      <w:pPr>
        <w:spacing w:after="0"/>
        <w:rPr>
          <w:b/>
          <w:sz w:val="22"/>
          <w:szCs w:val="22"/>
        </w:rPr>
      </w:pPr>
    </w:p>
    <w:p w:rsidR="00905DBC" w:rsidRPr="0001401D" w:rsidRDefault="00905DBC" w:rsidP="00905DBC">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rsidR="00905DBC" w:rsidRPr="0001401D" w:rsidRDefault="00905DBC" w:rsidP="00905DBC">
      <w:pPr>
        <w:tabs>
          <w:tab w:val="left" w:pos="5625"/>
        </w:tabs>
        <w:spacing w:after="0"/>
        <w:rPr>
          <w:sz w:val="22"/>
          <w:szCs w:val="22"/>
        </w:rPr>
      </w:pPr>
    </w:p>
    <w:p w:rsidR="00905DBC" w:rsidRPr="0001401D" w:rsidRDefault="00905DBC" w:rsidP="00905DBC">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rsidR="003B5FE3" w:rsidRPr="0020135A" w:rsidRDefault="00905DBC" w:rsidP="0020135A">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0F1CDC" w:rsidRDefault="000F1CDC" w:rsidP="003629C0">
      <w:pPr>
        <w:spacing w:after="0" w:line="276" w:lineRule="auto"/>
        <w:jc w:val="center"/>
        <w:rPr>
          <w:b/>
          <w:sz w:val="22"/>
          <w:szCs w:val="22"/>
          <w:u w:val="single"/>
        </w:rPr>
      </w:pPr>
    </w:p>
    <w:p w:rsidR="003629C0" w:rsidRPr="0001401D" w:rsidRDefault="003629C0" w:rsidP="003629C0">
      <w:pPr>
        <w:spacing w:after="0" w:line="276" w:lineRule="auto"/>
        <w:jc w:val="center"/>
        <w:rPr>
          <w:b/>
          <w:i/>
          <w:sz w:val="22"/>
          <w:szCs w:val="22"/>
          <w:u w:val="single"/>
        </w:rPr>
      </w:pPr>
      <w:r w:rsidRPr="0001401D">
        <w:rPr>
          <w:b/>
          <w:sz w:val="22"/>
          <w:szCs w:val="22"/>
          <w:u w:val="single"/>
        </w:rPr>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rsidR="003629C0" w:rsidRPr="0001401D" w:rsidRDefault="003629C0" w:rsidP="003629C0">
      <w:pPr>
        <w:spacing w:after="0" w:line="276" w:lineRule="auto"/>
        <w:rPr>
          <w:b/>
          <w:i/>
          <w:sz w:val="22"/>
          <w:szCs w:val="22"/>
          <w:u w:val="single"/>
        </w:rPr>
      </w:pPr>
    </w:p>
    <w:p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rsidTr="00F96D69">
        <w:tc>
          <w:tcPr>
            <w:tcW w:w="3964" w:type="dxa"/>
            <w:vAlign w:val="center"/>
          </w:tcPr>
          <w:p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rsidR="003629C0" w:rsidRPr="0001401D" w:rsidRDefault="003629C0" w:rsidP="003629C0">
      <w:pPr>
        <w:spacing w:after="0" w:line="276" w:lineRule="auto"/>
        <w:rPr>
          <w:b/>
          <w:i/>
          <w:sz w:val="22"/>
          <w:szCs w:val="22"/>
          <w:u w:val="single"/>
        </w:rPr>
        <w:sectPr w:rsidR="003629C0" w:rsidRPr="0001401D" w:rsidSect="00D42F66">
          <w:pgSz w:w="11906" w:h="16838" w:code="9"/>
          <w:pgMar w:top="851" w:right="849" w:bottom="851" w:left="1134" w:header="0" w:footer="91" w:gutter="0"/>
          <w:cols w:space="720"/>
          <w:titlePg/>
          <w:docGrid w:linePitch="326"/>
        </w:sectPr>
      </w:pPr>
    </w:p>
    <w:p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t>Обоснование НМЦД при выборе метода сопоставимых рыночных цен (анализ рынка)</w:t>
      </w:r>
    </w:p>
    <w:p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5113" w:type="dxa"/>
        <w:jc w:val="center"/>
        <w:tblLook w:val="04A0" w:firstRow="1" w:lastRow="0" w:firstColumn="1" w:lastColumn="0" w:noHBand="0" w:noVBand="1"/>
      </w:tblPr>
      <w:tblGrid>
        <w:gridCol w:w="553"/>
        <w:gridCol w:w="4048"/>
        <w:gridCol w:w="723"/>
        <w:gridCol w:w="662"/>
        <w:gridCol w:w="2023"/>
        <w:gridCol w:w="1914"/>
        <w:gridCol w:w="1883"/>
        <w:gridCol w:w="1790"/>
        <w:gridCol w:w="1517"/>
      </w:tblGrid>
      <w:tr w:rsidR="009A3D49" w:rsidRPr="00994AC2" w:rsidTr="009A3D49">
        <w:trPr>
          <w:jc w:val="center"/>
        </w:trPr>
        <w:tc>
          <w:tcPr>
            <w:tcW w:w="553" w:type="dxa"/>
            <w:vMerge w:val="restart"/>
            <w:vAlign w:val="center"/>
          </w:tcPr>
          <w:p w:rsidR="009A3D49" w:rsidRPr="00994AC2" w:rsidRDefault="009A3D49" w:rsidP="000F1CDC">
            <w:pPr>
              <w:widowControl w:val="0"/>
              <w:autoSpaceDE w:val="0"/>
              <w:autoSpaceDN w:val="0"/>
              <w:adjustRightInd w:val="0"/>
              <w:spacing w:after="0"/>
              <w:ind w:firstLine="30"/>
              <w:jc w:val="center"/>
              <w:rPr>
                <w:bCs/>
                <w:sz w:val="22"/>
                <w:szCs w:val="22"/>
              </w:rPr>
            </w:pPr>
            <w:r w:rsidRPr="00994AC2">
              <w:rPr>
                <w:bCs/>
                <w:sz w:val="22"/>
                <w:szCs w:val="22"/>
              </w:rPr>
              <w:t>№</w:t>
            </w:r>
          </w:p>
        </w:tc>
        <w:tc>
          <w:tcPr>
            <w:tcW w:w="4048" w:type="dxa"/>
            <w:vMerge w:val="restart"/>
            <w:vAlign w:val="center"/>
          </w:tcPr>
          <w:p w:rsidR="009A3D49" w:rsidRPr="00994AC2" w:rsidRDefault="009A3D49" w:rsidP="000F1CDC">
            <w:pPr>
              <w:widowControl w:val="0"/>
              <w:autoSpaceDE w:val="0"/>
              <w:autoSpaceDN w:val="0"/>
              <w:adjustRightInd w:val="0"/>
              <w:spacing w:after="0"/>
              <w:ind w:firstLine="0"/>
              <w:jc w:val="center"/>
              <w:rPr>
                <w:bCs/>
                <w:sz w:val="22"/>
                <w:szCs w:val="22"/>
              </w:rPr>
            </w:pPr>
            <w:r w:rsidRPr="00994AC2">
              <w:rPr>
                <w:bCs/>
                <w:sz w:val="22"/>
                <w:szCs w:val="22"/>
              </w:rPr>
              <w:t>Наименование товара, работы, услуги (предмет закупки)</w:t>
            </w:r>
          </w:p>
        </w:tc>
        <w:tc>
          <w:tcPr>
            <w:tcW w:w="723" w:type="dxa"/>
            <w:vMerge w:val="restart"/>
            <w:textDirection w:val="btLr"/>
            <w:vAlign w:val="center"/>
          </w:tcPr>
          <w:p w:rsidR="009A3D49" w:rsidRPr="00994AC2" w:rsidRDefault="009A3D49" w:rsidP="000F1CDC">
            <w:pPr>
              <w:widowControl w:val="0"/>
              <w:autoSpaceDE w:val="0"/>
              <w:autoSpaceDN w:val="0"/>
              <w:adjustRightInd w:val="0"/>
              <w:spacing w:after="0"/>
              <w:ind w:left="113" w:right="113" w:firstLine="0"/>
              <w:jc w:val="center"/>
              <w:rPr>
                <w:bCs/>
                <w:sz w:val="22"/>
                <w:szCs w:val="22"/>
              </w:rPr>
            </w:pPr>
            <w:r w:rsidRPr="00994AC2">
              <w:rPr>
                <w:bCs/>
                <w:sz w:val="22"/>
                <w:szCs w:val="22"/>
              </w:rPr>
              <w:t>Единица измерения</w:t>
            </w:r>
          </w:p>
        </w:tc>
        <w:tc>
          <w:tcPr>
            <w:tcW w:w="662" w:type="dxa"/>
            <w:vMerge w:val="restart"/>
            <w:textDirection w:val="btLr"/>
            <w:vAlign w:val="center"/>
          </w:tcPr>
          <w:p w:rsidR="009A3D49" w:rsidRPr="00994AC2" w:rsidRDefault="009A3D49" w:rsidP="000F1CDC">
            <w:pPr>
              <w:widowControl w:val="0"/>
              <w:autoSpaceDE w:val="0"/>
              <w:autoSpaceDN w:val="0"/>
              <w:adjustRightInd w:val="0"/>
              <w:spacing w:after="0"/>
              <w:ind w:left="113" w:right="113" w:firstLine="0"/>
              <w:jc w:val="center"/>
              <w:rPr>
                <w:bCs/>
                <w:sz w:val="22"/>
                <w:szCs w:val="22"/>
              </w:rPr>
            </w:pPr>
            <w:r w:rsidRPr="00994AC2">
              <w:rPr>
                <w:bCs/>
                <w:sz w:val="22"/>
                <w:szCs w:val="22"/>
              </w:rPr>
              <w:t>Количество</w:t>
            </w:r>
          </w:p>
        </w:tc>
        <w:tc>
          <w:tcPr>
            <w:tcW w:w="5820" w:type="dxa"/>
            <w:gridSpan w:val="3"/>
            <w:vAlign w:val="center"/>
          </w:tcPr>
          <w:p w:rsidR="009A3D49" w:rsidRPr="00994AC2" w:rsidRDefault="009A3D49" w:rsidP="000F1CDC">
            <w:pPr>
              <w:widowControl w:val="0"/>
              <w:autoSpaceDE w:val="0"/>
              <w:autoSpaceDN w:val="0"/>
              <w:adjustRightInd w:val="0"/>
              <w:spacing w:after="0"/>
              <w:ind w:firstLine="0"/>
              <w:jc w:val="center"/>
              <w:rPr>
                <w:bCs/>
                <w:sz w:val="22"/>
                <w:szCs w:val="22"/>
              </w:rPr>
            </w:pPr>
            <w:r w:rsidRPr="00994AC2">
              <w:rPr>
                <w:bCs/>
                <w:sz w:val="22"/>
                <w:szCs w:val="22"/>
              </w:rPr>
              <w:t>Ценовая информация, руб. без учета НДС</w:t>
            </w:r>
          </w:p>
        </w:tc>
        <w:tc>
          <w:tcPr>
            <w:tcW w:w="1790" w:type="dxa"/>
            <w:vMerge w:val="restart"/>
            <w:vAlign w:val="center"/>
          </w:tcPr>
          <w:p w:rsidR="009A3D49" w:rsidRPr="00994AC2" w:rsidRDefault="009A3D49" w:rsidP="000F1CDC">
            <w:pPr>
              <w:widowControl w:val="0"/>
              <w:autoSpaceDE w:val="0"/>
              <w:autoSpaceDN w:val="0"/>
              <w:adjustRightInd w:val="0"/>
              <w:spacing w:after="0"/>
              <w:ind w:firstLine="0"/>
              <w:jc w:val="center"/>
              <w:rPr>
                <w:bCs/>
                <w:sz w:val="22"/>
                <w:szCs w:val="22"/>
              </w:rPr>
            </w:pPr>
            <w:r w:rsidRPr="00994AC2">
              <w:rPr>
                <w:bCs/>
                <w:sz w:val="22"/>
                <w:szCs w:val="22"/>
              </w:rPr>
              <w:t>Начальная максимальная цена по позиции, руб. без НДС</w:t>
            </w:r>
          </w:p>
        </w:tc>
        <w:tc>
          <w:tcPr>
            <w:tcW w:w="1517" w:type="dxa"/>
            <w:vAlign w:val="center"/>
          </w:tcPr>
          <w:p w:rsidR="009A3D49" w:rsidRPr="00994AC2" w:rsidRDefault="009A3D49" w:rsidP="000F1CDC">
            <w:pPr>
              <w:widowControl w:val="0"/>
              <w:autoSpaceDE w:val="0"/>
              <w:autoSpaceDN w:val="0"/>
              <w:adjustRightInd w:val="0"/>
              <w:spacing w:after="0"/>
              <w:ind w:firstLine="0"/>
              <w:jc w:val="center"/>
              <w:rPr>
                <w:bCs/>
                <w:sz w:val="22"/>
                <w:szCs w:val="22"/>
              </w:rPr>
            </w:pPr>
            <w:r w:rsidRPr="00994AC2">
              <w:rPr>
                <w:bCs/>
                <w:sz w:val="22"/>
                <w:szCs w:val="22"/>
              </w:rPr>
              <w:t>Примечание</w:t>
            </w:r>
          </w:p>
        </w:tc>
      </w:tr>
      <w:tr w:rsidR="009A3D49" w:rsidRPr="00994AC2" w:rsidTr="009A3D49">
        <w:trPr>
          <w:trHeight w:val="1210"/>
          <w:jc w:val="center"/>
        </w:trPr>
        <w:tc>
          <w:tcPr>
            <w:tcW w:w="553" w:type="dxa"/>
            <w:vMerge/>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c>
          <w:tcPr>
            <w:tcW w:w="4048" w:type="dxa"/>
            <w:vMerge/>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c>
          <w:tcPr>
            <w:tcW w:w="723" w:type="dxa"/>
            <w:vMerge/>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c>
          <w:tcPr>
            <w:tcW w:w="662" w:type="dxa"/>
            <w:vMerge/>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c>
          <w:tcPr>
            <w:tcW w:w="2023" w:type="dxa"/>
            <w:vAlign w:val="center"/>
          </w:tcPr>
          <w:p w:rsidR="009A3D49" w:rsidRPr="00994AC2" w:rsidRDefault="009A3D49" w:rsidP="000F1CDC">
            <w:pPr>
              <w:widowControl w:val="0"/>
              <w:autoSpaceDE w:val="0"/>
              <w:autoSpaceDN w:val="0"/>
              <w:adjustRightInd w:val="0"/>
              <w:spacing w:after="0"/>
              <w:ind w:firstLine="0"/>
              <w:jc w:val="center"/>
              <w:rPr>
                <w:bCs/>
                <w:sz w:val="22"/>
                <w:szCs w:val="22"/>
              </w:rPr>
            </w:pPr>
            <w:r>
              <w:rPr>
                <w:bCs/>
                <w:sz w:val="22"/>
                <w:szCs w:val="22"/>
              </w:rPr>
              <w:t>Предложение №</w:t>
            </w:r>
            <w:r w:rsidRPr="00994AC2">
              <w:rPr>
                <w:bCs/>
                <w:sz w:val="22"/>
                <w:szCs w:val="22"/>
              </w:rPr>
              <w:t>1</w:t>
            </w:r>
          </w:p>
        </w:tc>
        <w:tc>
          <w:tcPr>
            <w:tcW w:w="1914" w:type="dxa"/>
            <w:vAlign w:val="center"/>
          </w:tcPr>
          <w:p w:rsidR="009A3D49" w:rsidRPr="00994AC2" w:rsidRDefault="009A3D49" w:rsidP="000F1CDC">
            <w:pPr>
              <w:spacing w:after="0"/>
              <w:ind w:firstLine="0"/>
              <w:jc w:val="center"/>
              <w:rPr>
                <w:sz w:val="22"/>
                <w:szCs w:val="22"/>
              </w:rPr>
            </w:pPr>
            <w:r>
              <w:rPr>
                <w:bCs/>
                <w:sz w:val="22"/>
                <w:szCs w:val="22"/>
              </w:rPr>
              <w:t>Предложение №</w:t>
            </w:r>
            <w:r w:rsidRPr="00994AC2">
              <w:rPr>
                <w:bCs/>
                <w:sz w:val="22"/>
                <w:szCs w:val="22"/>
              </w:rPr>
              <w:t>2</w:t>
            </w:r>
          </w:p>
        </w:tc>
        <w:tc>
          <w:tcPr>
            <w:tcW w:w="1883" w:type="dxa"/>
            <w:vAlign w:val="center"/>
          </w:tcPr>
          <w:p w:rsidR="009A3D49" w:rsidRPr="00994AC2" w:rsidRDefault="009A3D49" w:rsidP="000F1CDC">
            <w:pPr>
              <w:spacing w:after="0"/>
              <w:ind w:firstLine="0"/>
              <w:jc w:val="center"/>
              <w:rPr>
                <w:sz w:val="22"/>
                <w:szCs w:val="22"/>
              </w:rPr>
            </w:pPr>
            <w:r>
              <w:rPr>
                <w:sz w:val="22"/>
                <w:szCs w:val="22"/>
              </w:rPr>
              <w:t>Предложение №3</w:t>
            </w:r>
          </w:p>
        </w:tc>
        <w:tc>
          <w:tcPr>
            <w:tcW w:w="1790" w:type="dxa"/>
            <w:vMerge/>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c>
          <w:tcPr>
            <w:tcW w:w="1517" w:type="dxa"/>
            <w:vAlign w:val="center"/>
          </w:tcPr>
          <w:p w:rsidR="009A3D49" w:rsidRPr="00994AC2" w:rsidRDefault="009A3D49" w:rsidP="000F1CDC">
            <w:pPr>
              <w:widowControl w:val="0"/>
              <w:autoSpaceDE w:val="0"/>
              <w:autoSpaceDN w:val="0"/>
              <w:adjustRightInd w:val="0"/>
              <w:spacing w:after="0"/>
              <w:ind w:firstLine="0"/>
              <w:jc w:val="center"/>
              <w:rPr>
                <w:bCs/>
                <w:sz w:val="22"/>
                <w:szCs w:val="22"/>
              </w:rPr>
            </w:pPr>
          </w:p>
        </w:tc>
      </w:tr>
      <w:tr w:rsidR="000F1CDC" w:rsidRPr="00994AC2" w:rsidTr="009A3D49">
        <w:trPr>
          <w:jc w:val="center"/>
        </w:trPr>
        <w:tc>
          <w:tcPr>
            <w:tcW w:w="553" w:type="dxa"/>
            <w:vAlign w:val="center"/>
          </w:tcPr>
          <w:p w:rsidR="000F1CDC" w:rsidRPr="00994AC2" w:rsidRDefault="000F1CDC" w:rsidP="000F1CDC">
            <w:pPr>
              <w:widowControl w:val="0"/>
              <w:autoSpaceDE w:val="0"/>
              <w:autoSpaceDN w:val="0"/>
              <w:adjustRightInd w:val="0"/>
              <w:spacing w:after="0"/>
              <w:ind w:firstLine="0"/>
              <w:jc w:val="center"/>
              <w:rPr>
                <w:bCs/>
                <w:sz w:val="22"/>
                <w:szCs w:val="22"/>
              </w:rPr>
            </w:pPr>
            <w:r w:rsidRPr="00994AC2">
              <w:rPr>
                <w:bCs/>
                <w:sz w:val="22"/>
                <w:szCs w:val="22"/>
              </w:rPr>
              <w:t>1</w:t>
            </w:r>
          </w:p>
        </w:tc>
        <w:tc>
          <w:tcPr>
            <w:tcW w:w="4048" w:type="dxa"/>
            <w:vAlign w:val="center"/>
          </w:tcPr>
          <w:p w:rsidR="000F1CDC" w:rsidRPr="00994AC2" w:rsidRDefault="000F1CDC" w:rsidP="000F1CDC">
            <w:pPr>
              <w:tabs>
                <w:tab w:val="left" w:pos="6795"/>
              </w:tabs>
              <w:spacing w:after="0"/>
              <w:rPr>
                <w:sz w:val="22"/>
                <w:szCs w:val="22"/>
              </w:rPr>
            </w:pPr>
          </w:p>
        </w:tc>
        <w:tc>
          <w:tcPr>
            <w:tcW w:w="723" w:type="dxa"/>
            <w:vAlign w:val="center"/>
          </w:tcPr>
          <w:p w:rsidR="000F1CDC" w:rsidRPr="00994AC2" w:rsidRDefault="000F1CDC" w:rsidP="000F1CDC">
            <w:pPr>
              <w:widowControl w:val="0"/>
              <w:autoSpaceDE w:val="0"/>
              <w:autoSpaceDN w:val="0"/>
              <w:adjustRightInd w:val="0"/>
              <w:spacing w:after="0"/>
              <w:ind w:firstLine="0"/>
              <w:jc w:val="center"/>
              <w:rPr>
                <w:bCs/>
                <w:sz w:val="22"/>
                <w:szCs w:val="22"/>
              </w:rPr>
            </w:pPr>
            <w:r w:rsidRPr="00994AC2">
              <w:rPr>
                <w:bCs/>
                <w:sz w:val="22"/>
                <w:szCs w:val="22"/>
              </w:rPr>
              <w:t>шт.</w:t>
            </w:r>
          </w:p>
        </w:tc>
        <w:tc>
          <w:tcPr>
            <w:tcW w:w="662" w:type="dxa"/>
            <w:vAlign w:val="center"/>
          </w:tcPr>
          <w:p w:rsidR="000F1CDC" w:rsidRPr="00994AC2" w:rsidRDefault="000F1CDC" w:rsidP="000F1CDC">
            <w:pPr>
              <w:widowControl w:val="0"/>
              <w:autoSpaceDE w:val="0"/>
              <w:autoSpaceDN w:val="0"/>
              <w:adjustRightInd w:val="0"/>
              <w:spacing w:after="0"/>
              <w:ind w:firstLine="0"/>
              <w:jc w:val="center"/>
              <w:rPr>
                <w:bCs/>
                <w:sz w:val="22"/>
                <w:szCs w:val="22"/>
              </w:rPr>
            </w:pPr>
            <w:r w:rsidRPr="00994AC2">
              <w:rPr>
                <w:bCs/>
                <w:sz w:val="22"/>
                <w:szCs w:val="22"/>
              </w:rPr>
              <w:t>1</w:t>
            </w:r>
          </w:p>
        </w:tc>
        <w:tc>
          <w:tcPr>
            <w:tcW w:w="2023" w:type="dxa"/>
            <w:vAlign w:val="center"/>
          </w:tcPr>
          <w:p w:rsidR="000F1CDC" w:rsidRPr="00994AC2" w:rsidRDefault="000F1CDC" w:rsidP="000F1CDC">
            <w:pPr>
              <w:spacing w:after="0"/>
              <w:ind w:firstLine="0"/>
              <w:jc w:val="center"/>
              <w:rPr>
                <w:sz w:val="22"/>
                <w:szCs w:val="22"/>
              </w:rPr>
            </w:pPr>
            <w:r>
              <w:rPr>
                <w:sz w:val="22"/>
                <w:szCs w:val="22"/>
              </w:rPr>
              <w:t>334 280,92</w:t>
            </w:r>
          </w:p>
        </w:tc>
        <w:tc>
          <w:tcPr>
            <w:tcW w:w="1914" w:type="dxa"/>
            <w:vAlign w:val="center"/>
          </w:tcPr>
          <w:p w:rsidR="000F1CDC" w:rsidRPr="00994AC2" w:rsidRDefault="000F1CDC" w:rsidP="000F1CDC">
            <w:pPr>
              <w:widowControl w:val="0"/>
              <w:autoSpaceDE w:val="0"/>
              <w:autoSpaceDN w:val="0"/>
              <w:adjustRightInd w:val="0"/>
              <w:spacing w:after="0"/>
              <w:ind w:firstLine="0"/>
              <w:jc w:val="center"/>
              <w:rPr>
                <w:bCs/>
                <w:sz w:val="22"/>
                <w:szCs w:val="22"/>
              </w:rPr>
            </w:pPr>
            <w:r>
              <w:rPr>
                <w:bCs/>
                <w:sz w:val="22"/>
                <w:szCs w:val="22"/>
              </w:rPr>
              <w:t>335 019,34</w:t>
            </w:r>
          </w:p>
        </w:tc>
        <w:tc>
          <w:tcPr>
            <w:tcW w:w="1883" w:type="dxa"/>
            <w:vAlign w:val="center"/>
          </w:tcPr>
          <w:p w:rsidR="000F1CDC" w:rsidRPr="00994AC2" w:rsidRDefault="000F1CDC" w:rsidP="000F1CDC">
            <w:pPr>
              <w:widowControl w:val="0"/>
              <w:autoSpaceDE w:val="0"/>
              <w:autoSpaceDN w:val="0"/>
              <w:adjustRightInd w:val="0"/>
              <w:spacing w:after="0"/>
              <w:ind w:firstLine="0"/>
              <w:jc w:val="center"/>
              <w:rPr>
                <w:bCs/>
                <w:sz w:val="22"/>
                <w:szCs w:val="22"/>
              </w:rPr>
            </w:pPr>
            <w:r>
              <w:rPr>
                <w:bCs/>
                <w:sz w:val="22"/>
                <w:szCs w:val="22"/>
              </w:rPr>
              <w:t>327 882,56</w:t>
            </w:r>
          </w:p>
        </w:tc>
        <w:tc>
          <w:tcPr>
            <w:tcW w:w="1790" w:type="dxa"/>
            <w:vAlign w:val="center"/>
          </w:tcPr>
          <w:p w:rsidR="000F1CDC" w:rsidRPr="00994AC2" w:rsidRDefault="000F1CDC" w:rsidP="000F1CDC">
            <w:pPr>
              <w:spacing w:after="0"/>
              <w:ind w:firstLine="0"/>
              <w:jc w:val="center"/>
              <w:rPr>
                <w:sz w:val="22"/>
                <w:szCs w:val="22"/>
              </w:rPr>
            </w:pPr>
            <w:r>
              <w:rPr>
                <w:sz w:val="22"/>
                <w:szCs w:val="22"/>
              </w:rPr>
              <w:t>332 394,27</w:t>
            </w:r>
          </w:p>
        </w:tc>
        <w:tc>
          <w:tcPr>
            <w:tcW w:w="1517" w:type="dxa"/>
            <w:vAlign w:val="center"/>
          </w:tcPr>
          <w:p w:rsidR="000F1CDC" w:rsidRPr="00994AC2" w:rsidRDefault="00E01AD5" w:rsidP="000F1CDC">
            <w:pPr>
              <w:widowControl w:val="0"/>
              <w:autoSpaceDE w:val="0"/>
              <w:autoSpaceDN w:val="0"/>
              <w:adjustRightInd w:val="0"/>
              <w:spacing w:after="0"/>
              <w:ind w:firstLine="0"/>
              <w:jc w:val="center"/>
              <w:rPr>
                <w:bCs/>
                <w:sz w:val="22"/>
                <w:szCs w:val="22"/>
              </w:rPr>
            </w:pPr>
            <w:r w:rsidRPr="00E01AD5">
              <w:rPr>
                <w:bCs/>
                <w:sz w:val="22"/>
                <w:szCs w:val="22"/>
              </w:rPr>
              <w:t>Коэффициент вариации цены: 1.18%.</w:t>
            </w:r>
          </w:p>
        </w:tc>
      </w:tr>
    </w:tbl>
    <w:p w:rsidR="0020135A" w:rsidRPr="00994AC2" w:rsidRDefault="0020135A" w:rsidP="0020135A">
      <w:pPr>
        <w:widowControl w:val="0"/>
        <w:shd w:val="clear" w:color="auto" w:fill="FFFFFF"/>
        <w:autoSpaceDE w:val="0"/>
        <w:autoSpaceDN w:val="0"/>
        <w:adjustRightInd w:val="0"/>
        <w:spacing w:after="0"/>
        <w:rPr>
          <w:b/>
          <w:sz w:val="22"/>
          <w:szCs w:val="22"/>
        </w:rPr>
      </w:pPr>
    </w:p>
    <w:p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sidR="000F1CDC" w:rsidRPr="000F1CDC">
        <w:rPr>
          <w:b/>
          <w:bCs/>
          <w:sz w:val="22"/>
          <w:szCs w:val="22"/>
        </w:rPr>
        <w:t>332 394,27</w:t>
      </w:r>
      <w:r w:rsidR="000F1CDC">
        <w:rPr>
          <w:b/>
          <w:bCs/>
          <w:sz w:val="22"/>
          <w:szCs w:val="22"/>
        </w:rPr>
        <w:t xml:space="preserve"> </w:t>
      </w:r>
      <w:r w:rsidRPr="00994AC2">
        <w:rPr>
          <w:b/>
          <w:bCs/>
          <w:sz w:val="22"/>
          <w:szCs w:val="22"/>
        </w:rPr>
        <w:t>руб. без учета НДС.</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r>
        <w:rPr>
          <w:bCs/>
          <w:sz w:val="22"/>
          <w:szCs w:val="22"/>
        </w:rPr>
        <w:t>;</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n</w:t>
      </w:r>
      <w:r w:rsidRPr="00994AC2">
        <w:rPr>
          <w:bCs/>
          <w:sz w:val="22"/>
          <w:szCs w:val="22"/>
        </w:rPr>
        <w:t xml:space="preserve"> – количество значений, используемых в расчете;</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i</w:t>
      </w:r>
      <w:r w:rsidRPr="00994AC2">
        <w:rPr>
          <w:bCs/>
          <w:sz w:val="22"/>
          <w:szCs w:val="22"/>
        </w:rPr>
        <w:t xml:space="preserve"> – номер источника ценовой информации;</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ц</w:t>
      </w:r>
      <w:r w:rsidRPr="00994AC2">
        <w:rPr>
          <w:bCs/>
          <w:sz w:val="22"/>
          <w:szCs w:val="22"/>
          <w:vertAlign w:val="subscript"/>
          <w:lang w:val="en-US"/>
        </w:rPr>
        <w:t>i</w:t>
      </w:r>
      <w:r w:rsidRPr="00994AC2">
        <w:rPr>
          <w:bCs/>
          <w:sz w:val="22"/>
          <w:szCs w:val="22"/>
        </w:rPr>
        <w:t xml:space="preserve"> – цена единицы товара (работы, услуги), предоставленная в источнике с номером </w:t>
      </w:r>
      <w:r w:rsidRPr="00994AC2">
        <w:rPr>
          <w:bCs/>
          <w:sz w:val="22"/>
          <w:szCs w:val="22"/>
          <w:lang w:val="en-US"/>
        </w:rPr>
        <w:t>i</w:t>
      </w:r>
      <w:r w:rsidRPr="00994AC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gridCol w:w="4074"/>
      </w:tblGrid>
      <w:tr w:rsidR="0020135A" w:rsidRPr="00994AC2" w:rsidTr="00E91224">
        <w:tc>
          <w:tcPr>
            <w:tcW w:w="10881" w:type="dxa"/>
          </w:tcPr>
          <w:p w:rsidR="0020135A" w:rsidRPr="00994AC2" w:rsidRDefault="0020135A" w:rsidP="00E91224">
            <w:pPr>
              <w:spacing w:line="259" w:lineRule="auto"/>
              <w:ind w:firstLine="0"/>
              <w:rPr>
                <w:sz w:val="22"/>
                <w:szCs w:val="22"/>
              </w:rPr>
            </w:pPr>
            <w:r w:rsidRPr="00994AC2">
              <w:rPr>
                <w:bCs/>
                <w:sz w:val="22"/>
                <w:szCs w:val="22"/>
              </w:rPr>
              <w:t>Документ подготовил:</w:t>
            </w:r>
            <w:r w:rsidRPr="00994AC2">
              <w:rPr>
                <w:sz w:val="22"/>
                <w:szCs w:val="22"/>
              </w:rPr>
              <w:t xml:space="preserve"> начальник узла ЭТОП службы ЭСТОП АО «Аэропорт Сургут»</w:t>
            </w:r>
          </w:p>
          <w:p w:rsidR="0020135A" w:rsidRPr="00994AC2" w:rsidRDefault="0020135A" w:rsidP="00E91224">
            <w:pPr>
              <w:widowControl w:val="0"/>
              <w:autoSpaceDE w:val="0"/>
              <w:autoSpaceDN w:val="0"/>
              <w:adjustRightInd w:val="0"/>
              <w:spacing w:after="0"/>
              <w:ind w:firstLine="0"/>
              <w:rPr>
                <w:bCs/>
                <w:sz w:val="22"/>
                <w:szCs w:val="22"/>
              </w:rPr>
            </w:pPr>
            <w:r w:rsidRPr="00994AC2">
              <w:rPr>
                <w:bCs/>
                <w:sz w:val="22"/>
                <w:szCs w:val="22"/>
              </w:rPr>
              <w:t xml:space="preserve"> </w:t>
            </w:r>
          </w:p>
        </w:tc>
        <w:tc>
          <w:tcPr>
            <w:tcW w:w="4168" w:type="dxa"/>
          </w:tcPr>
          <w:p w:rsidR="0020135A" w:rsidRPr="00994AC2" w:rsidRDefault="0020135A" w:rsidP="00E91224">
            <w:pPr>
              <w:widowControl w:val="0"/>
              <w:autoSpaceDE w:val="0"/>
              <w:autoSpaceDN w:val="0"/>
              <w:adjustRightInd w:val="0"/>
              <w:spacing w:after="0"/>
              <w:ind w:firstLine="0"/>
              <w:rPr>
                <w:bCs/>
                <w:sz w:val="22"/>
                <w:szCs w:val="22"/>
              </w:rPr>
            </w:pPr>
            <w:r w:rsidRPr="00994AC2">
              <w:rPr>
                <w:sz w:val="22"/>
                <w:szCs w:val="22"/>
              </w:rPr>
              <w:t xml:space="preserve">                             А.С. Кугаевский</w:t>
            </w:r>
          </w:p>
        </w:tc>
      </w:tr>
    </w:tbl>
    <w:p w:rsidR="0020135A" w:rsidRPr="00994AC2" w:rsidRDefault="0020135A" w:rsidP="0020135A">
      <w:pPr>
        <w:rPr>
          <w:b/>
          <w:color w:val="FF0000"/>
          <w:sz w:val="22"/>
          <w:szCs w:val="22"/>
          <w:u w:val="single"/>
        </w:rPr>
      </w:pPr>
    </w:p>
    <w:p w:rsidR="0020135A" w:rsidRPr="00994AC2" w:rsidRDefault="0020135A" w:rsidP="0020135A">
      <w:pPr>
        <w:rPr>
          <w:b/>
          <w:color w:val="FF0000"/>
          <w:sz w:val="22"/>
          <w:szCs w:val="22"/>
          <w:u w:val="single"/>
        </w:rPr>
      </w:pPr>
      <w:r w:rsidRPr="00994AC2">
        <w:rPr>
          <w:b/>
          <w:color w:val="FF0000"/>
          <w:sz w:val="22"/>
          <w:szCs w:val="22"/>
          <w:u w:val="single"/>
        </w:rPr>
        <w:t>Примечание:</w:t>
      </w:r>
    </w:p>
    <w:p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20135A" w:rsidRPr="00994AC2" w:rsidRDefault="0020135A" w:rsidP="0020135A">
      <w:pPr>
        <w:widowControl w:val="0"/>
        <w:autoSpaceDE w:val="0"/>
        <w:autoSpaceDN w:val="0"/>
        <w:adjustRightInd w:val="0"/>
        <w:spacing w:after="0"/>
        <w:ind w:firstLine="540"/>
        <w:rPr>
          <w:sz w:val="22"/>
          <w:szCs w:val="22"/>
        </w:rPr>
      </w:pPr>
    </w:p>
    <w:p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rsidR="0020135A" w:rsidRPr="00994AC2" w:rsidRDefault="0020135A" w:rsidP="0020135A">
      <w:pPr>
        <w:widowControl w:val="0"/>
        <w:autoSpaceDE w:val="0"/>
        <w:autoSpaceDN w:val="0"/>
        <w:adjustRightInd w:val="0"/>
        <w:spacing w:after="0"/>
        <w:ind w:firstLine="540"/>
        <w:rPr>
          <w:sz w:val="22"/>
          <w:szCs w:val="22"/>
        </w:rPr>
      </w:pP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20135A" w:rsidRPr="00994AC2" w:rsidRDefault="0020135A" w:rsidP="0020135A">
      <w:pPr>
        <w:tabs>
          <w:tab w:val="left" w:pos="-142"/>
          <w:tab w:val="left" w:pos="0"/>
          <w:tab w:val="left" w:pos="142"/>
        </w:tabs>
        <w:spacing w:after="0"/>
        <w:outlineLvl w:val="0"/>
        <w:rPr>
          <w:kern w:val="28"/>
          <w:sz w:val="22"/>
          <w:szCs w:val="22"/>
        </w:rPr>
      </w:pPr>
    </w:p>
    <w:p w:rsidR="0020135A" w:rsidRPr="00994AC2" w:rsidRDefault="0020135A" w:rsidP="0020135A">
      <w:pPr>
        <w:tabs>
          <w:tab w:val="left" w:pos="-142"/>
          <w:tab w:val="left" w:pos="0"/>
          <w:tab w:val="left" w:pos="142"/>
        </w:tabs>
        <w:spacing w:after="0"/>
        <w:outlineLvl w:val="0"/>
        <w:rPr>
          <w:b/>
          <w:kern w:val="28"/>
          <w:sz w:val="22"/>
          <w:szCs w:val="22"/>
        </w:rPr>
      </w:pPr>
      <w:r w:rsidRPr="00994AC2">
        <w:rPr>
          <w:b/>
          <w:kern w:val="28"/>
          <w:sz w:val="22"/>
          <w:szCs w:val="22"/>
        </w:rPr>
        <w:t xml:space="preserve">Коэффициент вариации цены: </w:t>
      </w:r>
      <w:r w:rsidR="00E01AD5" w:rsidRPr="00E01AD5">
        <w:rPr>
          <w:b/>
          <w:kern w:val="28"/>
          <w:sz w:val="22"/>
          <w:szCs w:val="22"/>
        </w:rPr>
        <w:t>1.18</w:t>
      </w:r>
      <w:r w:rsidRPr="00994AC2">
        <w:rPr>
          <w:b/>
          <w:kern w:val="28"/>
          <w:sz w:val="22"/>
          <w:szCs w:val="22"/>
        </w:rPr>
        <w:t>%.</w:t>
      </w:r>
    </w:p>
    <w:p w:rsidR="0020135A" w:rsidRPr="00994AC2" w:rsidRDefault="0020135A" w:rsidP="0020135A">
      <w:pPr>
        <w:rPr>
          <w:sz w:val="22"/>
          <w:szCs w:val="22"/>
        </w:rPr>
      </w:pPr>
    </w:p>
    <w:p w:rsidR="0020135A" w:rsidRPr="00994AC2" w:rsidRDefault="0020135A" w:rsidP="0020135A">
      <w:pPr>
        <w:widowControl w:val="0"/>
        <w:shd w:val="clear" w:color="auto" w:fill="FFFFFF"/>
        <w:autoSpaceDE w:val="0"/>
        <w:autoSpaceDN w:val="0"/>
        <w:adjustRightInd w:val="0"/>
        <w:spacing w:after="0"/>
        <w:jc w:val="center"/>
        <w:rPr>
          <w:b/>
          <w:sz w:val="22"/>
          <w:szCs w:val="22"/>
        </w:rPr>
      </w:pPr>
    </w:p>
    <w:p w:rsidR="003629C0" w:rsidRPr="0001401D" w:rsidRDefault="003629C0" w:rsidP="0020135A">
      <w:pPr>
        <w:widowControl w:val="0"/>
        <w:shd w:val="clear" w:color="auto" w:fill="FFFFFF"/>
        <w:autoSpaceDE w:val="0"/>
        <w:autoSpaceDN w:val="0"/>
        <w:adjustRightInd w:val="0"/>
        <w:spacing w:after="0"/>
        <w:jc w:val="center"/>
        <w:rPr>
          <w:b/>
          <w:sz w:val="22"/>
          <w:szCs w:val="22"/>
        </w:rPr>
      </w:pPr>
    </w:p>
    <w:sectPr w:rsidR="003629C0" w:rsidRPr="0001401D" w:rsidSect="00D42F66">
      <w:headerReference w:type="default" r:id="rId100"/>
      <w:footerReference w:type="even" r:id="rId101"/>
      <w:footerReference w:type="default" r:id="rId102"/>
      <w:headerReference w:type="first" r:id="rId103"/>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07" w:rsidRPr="00D52443" w:rsidRDefault="00837207">
      <w:pPr>
        <w:rPr>
          <w:sz w:val="23"/>
          <w:szCs w:val="23"/>
        </w:rPr>
      </w:pPr>
      <w:r w:rsidRPr="00D52443">
        <w:rPr>
          <w:sz w:val="23"/>
          <w:szCs w:val="23"/>
        </w:rPr>
        <w:separator/>
      </w:r>
    </w:p>
    <w:p w:rsidR="00837207" w:rsidRPr="00D52443" w:rsidRDefault="00837207">
      <w:pPr>
        <w:rPr>
          <w:sz w:val="23"/>
          <w:szCs w:val="23"/>
        </w:rPr>
      </w:pPr>
    </w:p>
  </w:endnote>
  <w:endnote w:type="continuationSeparator" w:id="0">
    <w:p w:rsidR="00837207" w:rsidRPr="00D52443" w:rsidRDefault="00837207">
      <w:pPr>
        <w:rPr>
          <w:sz w:val="23"/>
          <w:szCs w:val="23"/>
        </w:rPr>
      </w:pPr>
      <w:r w:rsidRPr="00D52443">
        <w:rPr>
          <w:sz w:val="23"/>
          <w:szCs w:val="23"/>
        </w:rPr>
        <w:continuationSeparator/>
      </w:r>
    </w:p>
    <w:p w:rsidR="00837207" w:rsidRPr="00D52443" w:rsidRDefault="0083720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D52443" w:rsidRDefault="008B0DB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B0DB3" w:rsidRPr="00D52443" w:rsidRDefault="008B0DB3" w:rsidP="001B2C59">
    <w:pPr>
      <w:pStyle w:val="af"/>
      <w:ind w:firstLine="360"/>
      <w:rPr>
        <w:sz w:val="23"/>
        <w:szCs w:val="23"/>
      </w:rPr>
    </w:pPr>
  </w:p>
  <w:p w:rsidR="008B0DB3" w:rsidRPr="00D52443" w:rsidRDefault="008B0DB3">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FD4A64" w:rsidRDefault="008B0DB3">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12F23">
      <w:rPr>
        <w:rFonts w:ascii="Arial" w:hAnsi="Arial" w:cs="Arial"/>
        <w:sz w:val="16"/>
        <w:szCs w:val="16"/>
      </w:rPr>
      <w:t>31</w:t>
    </w:r>
    <w:r w:rsidRPr="00FD4A64">
      <w:rPr>
        <w:rFonts w:ascii="Arial" w:hAnsi="Arial" w:cs="Arial"/>
        <w:sz w:val="16"/>
        <w:szCs w:val="16"/>
      </w:rPr>
      <w:fldChar w:fldCharType="end"/>
    </w:r>
  </w:p>
  <w:p w:rsidR="008B0DB3" w:rsidRDefault="008B0DB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D52443" w:rsidRDefault="008B0DB3"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B0DB3" w:rsidRPr="00D52443" w:rsidRDefault="008B0DB3" w:rsidP="00E256EA">
    <w:pPr>
      <w:pStyle w:val="af"/>
      <w:ind w:firstLine="360"/>
      <w:rPr>
        <w:sz w:val="23"/>
        <w:szCs w:val="23"/>
      </w:rPr>
    </w:pPr>
  </w:p>
  <w:p w:rsidR="008B0DB3" w:rsidRPr="00D52443" w:rsidRDefault="008B0DB3">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FD4A64" w:rsidRDefault="008B0DB3">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12F23">
      <w:rPr>
        <w:rFonts w:ascii="Arial" w:hAnsi="Arial" w:cs="Arial"/>
        <w:sz w:val="16"/>
        <w:szCs w:val="16"/>
      </w:rPr>
      <w:t>33</w:t>
    </w:r>
    <w:r w:rsidRPr="00FD4A64">
      <w:rPr>
        <w:rFonts w:ascii="Arial" w:hAnsi="Arial" w:cs="Arial"/>
        <w:sz w:val="16"/>
        <w:szCs w:val="16"/>
      </w:rPr>
      <w:fldChar w:fldCharType="end"/>
    </w:r>
  </w:p>
  <w:p w:rsidR="008B0DB3" w:rsidRDefault="008B0DB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07" w:rsidRPr="00D52443" w:rsidRDefault="00837207">
      <w:pPr>
        <w:rPr>
          <w:sz w:val="23"/>
          <w:szCs w:val="23"/>
        </w:rPr>
      </w:pPr>
      <w:r w:rsidRPr="00D52443">
        <w:rPr>
          <w:sz w:val="23"/>
          <w:szCs w:val="23"/>
        </w:rPr>
        <w:separator/>
      </w:r>
    </w:p>
    <w:p w:rsidR="00837207" w:rsidRPr="00D52443" w:rsidRDefault="00837207">
      <w:pPr>
        <w:rPr>
          <w:sz w:val="23"/>
          <w:szCs w:val="23"/>
        </w:rPr>
      </w:pPr>
    </w:p>
  </w:footnote>
  <w:footnote w:type="continuationSeparator" w:id="0">
    <w:p w:rsidR="00837207" w:rsidRPr="00D52443" w:rsidRDefault="00837207">
      <w:pPr>
        <w:rPr>
          <w:sz w:val="23"/>
          <w:szCs w:val="23"/>
        </w:rPr>
      </w:pPr>
      <w:r w:rsidRPr="00D52443">
        <w:rPr>
          <w:sz w:val="23"/>
          <w:szCs w:val="23"/>
        </w:rPr>
        <w:continuationSeparator/>
      </w:r>
    </w:p>
    <w:p w:rsidR="00837207" w:rsidRPr="00D52443" w:rsidRDefault="00837207">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D52443" w:rsidRDefault="008B0DB3">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Default="008B0DB3">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B3" w:rsidRPr="00D52443" w:rsidRDefault="008B0DB3">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3"/>
  </w:num>
  <w:num w:numId="6">
    <w:abstractNumId w:val="19"/>
  </w:num>
  <w:num w:numId="7">
    <w:abstractNumId w:val="14"/>
  </w:num>
  <w:num w:numId="8">
    <w:abstractNumId w:val="29"/>
  </w:num>
  <w:num w:numId="9">
    <w:abstractNumId w:val="5"/>
  </w:num>
  <w:num w:numId="10">
    <w:abstractNumId w:val="16"/>
  </w:num>
  <w:num w:numId="11">
    <w:abstractNumId w:val="35"/>
  </w:num>
  <w:num w:numId="12">
    <w:abstractNumId w:val="17"/>
  </w:num>
  <w:num w:numId="13">
    <w:abstractNumId w:val="22"/>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34"/>
  </w:num>
  <w:num w:numId="19">
    <w:abstractNumId w:val="15"/>
  </w:num>
  <w:num w:numId="20">
    <w:abstractNumId w:val="8"/>
  </w:num>
  <w:num w:numId="21">
    <w:abstractNumId w:val="31"/>
  </w:num>
  <w:num w:numId="22">
    <w:abstractNumId w:val="25"/>
  </w:num>
  <w:num w:numId="23">
    <w:abstractNumId w:val="12"/>
  </w:num>
  <w:num w:numId="24">
    <w:abstractNumId w:val="11"/>
  </w:num>
  <w:num w:numId="25">
    <w:abstractNumId w:val="21"/>
  </w:num>
  <w:num w:numId="26">
    <w:abstractNumId w:val="20"/>
  </w:num>
  <w:num w:numId="27">
    <w:abstractNumId w:val="32"/>
  </w:num>
  <w:num w:numId="28">
    <w:abstractNumId w:val="33"/>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1CDC"/>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DC8"/>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6AFF"/>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3F5D"/>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543B"/>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E76F3"/>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2F23"/>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207"/>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DB3"/>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4E3B"/>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3D49"/>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A7EA8"/>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1AD5"/>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224"/>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AB9"/>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496AFF"/>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oseltorg.ru" TargetMode="External"/><Relationship Id="rId21" Type="http://schemas.openxmlformats.org/officeDocument/2006/relationships/hyperlink" Target="http://www.airport-surgut.ru" TargetMode="External"/><Relationship Id="rId42" Type="http://schemas.openxmlformats.org/officeDocument/2006/relationships/hyperlink" Target="https://docs.cntd.ru/document/1200005021" TargetMode="External"/><Relationship Id="rId47" Type="http://schemas.openxmlformats.org/officeDocument/2006/relationships/hyperlink" Target="https://docs.cntd.ru/document/1200005013" TargetMode="External"/><Relationship Id="rId63" Type="http://schemas.openxmlformats.org/officeDocument/2006/relationships/hyperlink" Target="mailto:kugaevskij@airsurgut.ru" TargetMode="External"/><Relationship Id="rId68" Type="http://schemas.openxmlformats.org/officeDocument/2006/relationships/hyperlink" Target="https://docs.cntd.ru/document/1200005040" TargetMode="External"/><Relationship Id="rId84" Type="http://schemas.openxmlformats.org/officeDocument/2006/relationships/hyperlink" Target="https://docs.cntd.ru/document/1200011412" TargetMode="External"/><Relationship Id="rId89" Type="http://schemas.openxmlformats.org/officeDocument/2006/relationships/hyperlink" Target="https://docs.cntd.ru/document/1200004555" TargetMode="External"/><Relationship Id="rId7" Type="http://schemas.openxmlformats.org/officeDocument/2006/relationships/endnotes" Target="endnotes.xml"/><Relationship Id="rId71" Type="http://schemas.openxmlformats.org/officeDocument/2006/relationships/hyperlink" Target="https://docs.cntd.ru/document/1200008440" TargetMode="External"/><Relationship Id="rId92" Type="http://schemas.openxmlformats.org/officeDocument/2006/relationships/hyperlink" Target="https://docs.cntd.ru/document/1200011578"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s://docs.cntd.ru/document/1200004819" TargetMode="External"/><Relationship Id="rId37" Type="http://schemas.openxmlformats.org/officeDocument/2006/relationships/hyperlink" Target="https://docs.cntd.ru/document/1200008440" TargetMode="External"/><Relationship Id="rId40" Type="http://schemas.openxmlformats.org/officeDocument/2006/relationships/hyperlink" Target="https://docs.cntd.ru/document/1200016736" TargetMode="External"/><Relationship Id="rId45" Type="http://schemas.openxmlformats.org/officeDocument/2006/relationships/hyperlink" Target="https://docs.cntd.ru/document/1200011912" TargetMode="External"/><Relationship Id="rId53" Type="http://schemas.openxmlformats.org/officeDocument/2006/relationships/hyperlink" Target="https://docs.cntd.ru/document/1200003584" TargetMode="External"/><Relationship Id="rId58" Type="http://schemas.openxmlformats.org/officeDocument/2006/relationships/hyperlink" Target="https://docs.cntd.ru/document/1200011578" TargetMode="External"/><Relationship Id="rId66" Type="http://schemas.openxmlformats.org/officeDocument/2006/relationships/hyperlink" Target="https://docs.cntd.ru/document/1200004819" TargetMode="External"/><Relationship Id="rId74" Type="http://schemas.openxmlformats.org/officeDocument/2006/relationships/hyperlink" Target="https://docs.cntd.ru/document/1200016736" TargetMode="External"/><Relationship Id="rId79" Type="http://schemas.openxmlformats.org/officeDocument/2006/relationships/hyperlink" Target="https://docs.cntd.ru/document/1200011912" TargetMode="External"/><Relationship Id="rId87" Type="http://schemas.openxmlformats.org/officeDocument/2006/relationships/hyperlink" Target="https://docs.cntd.ru/document/1200003584" TargetMode="External"/><Relationship Id="rId102"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cs.cntd.ru/document/1200102088" TargetMode="External"/><Relationship Id="rId82" Type="http://schemas.openxmlformats.org/officeDocument/2006/relationships/hyperlink" Target="https://docs.cntd.ru/document/1200005676" TargetMode="External"/><Relationship Id="rId90" Type="http://schemas.openxmlformats.org/officeDocument/2006/relationships/hyperlink" Target="https://docs.cntd.ru/document/1200067411" TargetMode="External"/><Relationship Id="rId95" Type="http://schemas.openxmlformats.org/officeDocument/2006/relationships/hyperlink" Target="https://docs.cntd.ru/document/1200102088" TargetMode="External"/><Relationship Id="rId19" Type="http://schemas.openxmlformats.org/officeDocument/2006/relationships/hyperlink" Target="http://www.roseltorg.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hyperlink" Target="https://docs.cntd.ru/document/1200007665" TargetMode="External"/><Relationship Id="rId43" Type="http://schemas.openxmlformats.org/officeDocument/2006/relationships/hyperlink" Target="https://docs.cntd.ru/document/1200004028" TargetMode="External"/><Relationship Id="rId48" Type="http://schemas.openxmlformats.org/officeDocument/2006/relationships/hyperlink" Target="https://docs.cntd.ru/document/1200005676" TargetMode="External"/><Relationship Id="rId56" Type="http://schemas.openxmlformats.org/officeDocument/2006/relationships/hyperlink" Target="https://docs.cntd.ru/document/1200067411" TargetMode="External"/><Relationship Id="rId64" Type="http://schemas.openxmlformats.org/officeDocument/2006/relationships/hyperlink" Target="mailto:kugaevskij@airsurgut.ru" TargetMode="External"/><Relationship Id="rId69" Type="http://schemas.openxmlformats.org/officeDocument/2006/relationships/hyperlink" Target="https://docs.cntd.ru/document/1200007665" TargetMode="External"/><Relationship Id="rId77" Type="http://schemas.openxmlformats.org/officeDocument/2006/relationships/hyperlink" Target="https://docs.cntd.ru/document/1200004028" TargetMode="External"/><Relationship Id="rId100" Type="http://schemas.openxmlformats.org/officeDocument/2006/relationships/header" Target="header2.xml"/><Relationship Id="rId105"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docs.cntd.ru/document/1200006969" TargetMode="External"/><Relationship Id="rId72" Type="http://schemas.openxmlformats.org/officeDocument/2006/relationships/hyperlink" Target="https://docs.cntd.ru/document/1200003391" TargetMode="External"/><Relationship Id="rId80" Type="http://schemas.openxmlformats.org/officeDocument/2006/relationships/hyperlink" Target="https://docs.cntd.ru/document/1200004477" TargetMode="External"/><Relationship Id="rId85" Type="http://schemas.openxmlformats.org/officeDocument/2006/relationships/hyperlink" Target="https://docs.cntd.ru/document/1200006969" TargetMode="External"/><Relationship Id="rId93" Type="http://schemas.openxmlformats.org/officeDocument/2006/relationships/hyperlink" Target="https://docs.cntd.ru/document/1200011581" TargetMode="External"/><Relationship Id="rId98"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https://docs.cntd.ru/document/1200005042" TargetMode="External"/><Relationship Id="rId38" Type="http://schemas.openxmlformats.org/officeDocument/2006/relationships/hyperlink" Target="https://docs.cntd.ru/document/1200003391" TargetMode="External"/><Relationship Id="rId46" Type="http://schemas.openxmlformats.org/officeDocument/2006/relationships/hyperlink" Target="https://docs.cntd.ru/document/1200004477" TargetMode="External"/><Relationship Id="rId59" Type="http://schemas.openxmlformats.org/officeDocument/2006/relationships/hyperlink" Target="https://docs.cntd.ru/document/1200011581" TargetMode="External"/><Relationship Id="rId67" Type="http://schemas.openxmlformats.org/officeDocument/2006/relationships/hyperlink" Target="https://docs.cntd.ru/document/1200005042" TargetMode="External"/><Relationship Id="rId103" Type="http://schemas.openxmlformats.org/officeDocument/2006/relationships/header" Target="header3.xml"/><Relationship Id="rId20" Type="http://schemas.openxmlformats.org/officeDocument/2006/relationships/hyperlink" Target="http://www.zakupki.gov.ru" TargetMode="External"/><Relationship Id="rId41" Type="http://schemas.openxmlformats.org/officeDocument/2006/relationships/hyperlink" Target="https://docs.cntd.ru/document/1200006710" TargetMode="External"/><Relationship Id="rId54" Type="http://schemas.openxmlformats.org/officeDocument/2006/relationships/hyperlink" Target="https://docs.cntd.ru/document/1200012555" TargetMode="External"/><Relationship Id="rId62" Type="http://schemas.openxmlformats.org/officeDocument/2006/relationships/hyperlink" Target="http://www.zakupki.gov.ru" TargetMode="External"/><Relationship Id="rId70" Type="http://schemas.openxmlformats.org/officeDocument/2006/relationships/hyperlink" Target="https://docs.cntd.ru/document/9051953" TargetMode="External"/><Relationship Id="rId75" Type="http://schemas.openxmlformats.org/officeDocument/2006/relationships/hyperlink" Target="https://docs.cntd.ru/document/1200006710" TargetMode="External"/><Relationship Id="rId83" Type="http://schemas.openxmlformats.org/officeDocument/2006/relationships/hyperlink" Target="https://docs.cntd.ru/document/1200011570" TargetMode="External"/><Relationship Id="rId88" Type="http://schemas.openxmlformats.org/officeDocument/2006/relationships/hyperlink" Target="https://docs.cntd.ru/document/1200012555" TargetMode="External"/><Relationship Id="rId91" Type="http://schemas.openxmlformats.org/officeDocument/2006/relationships/hyperlink" Target="https://docs.cntd.ru/document/1200007148" TargetMode="External"/><Relationship Id="rId9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hyperlink" Target="https://docs.cntd.ru/document/9051953" TargetMode="External"/><Relationship Id="rId49" Type="http://schemas.openxmlformats.org/officeDocument/2006/relationships/hyperlink" Target="https://docs.cntd.ru/document/1200011570" TargetMode="External"/><Relationship Id="rId57" Type="http://schemas.openxmlformats.org/officeDocument/2006/relationships/hyperlink" Target="https://docs.cntd.ru/document/1200007148" TargetMode="External"/><Relationship Id="rId10" Type="http://schemas.openxmlformats.org/officeDocument/2006/relationships/hyperlink" Target="mailto:kugaevskij@airsurgut.ru" TargetMode="External"/><Relationship Id="rId31" Type="http://schemas.openxmlformats.org/officeDocument/2006/relationships/hyperlink" Target="https://docs.cntd.ru/document/1200012970" TargetMode="External"/><Relationship Id="rId44" Type="http://schemas.openxmlformats.org/officeDocument/2006/relationships/hyperlink" Target="https://docs.cntd.ru/document/1200003320" TargetMode="External"/><Relationship Id="rId52" Type="http://schemas.openxmlformats.org/officeDocument/2006/relationships/hyperlink" Target="https://docs.cntd.ru/document/901714250" TargetMode="External"/><Relationship Id="rId60" Type="http://schemas.openxmlformats.org/officeDocument/2006/relationships/hyperlink" Target="https://docs.cntd.ru/document/1200001337" TargetMode="External"/><Relationship Id="rId65" Type="http://schemas.openxmlformats.org/officeDocument/2006/relationships/hyperlink" Target="https://docs.cntd.ru/document/1200012970" TargetMode="External"/><Relationship Id="rId73" Type="http://schemas.openxmlformats.org/officeDocument/2006/relationships/hyperlink" Target="https://docs.cntd.ru/document/1200007235" TargetMode="External"/><Relationship Id="rId78" Type="http://schemas.openxmlformats.org/officeDocument/2006/relationships/hyperlink" Target="https://docs.cntd.ru/document/1200003320" TargetMode="External"/><Relationship Id="rId81" Type="http://schemas.openxmlformats.org/officeDocument/2006/relationships/hyperlink" Target="https://docs.cntd.ru/document/1200005013" TargetMode="External"/><Relationship Id="rId86" Type="http://schemas.openxmlformats.org/officeDocument/2006/relationships/hyperlink" Target="https://docs.cntd.ru/document/901714250" TargetMode="External"/><Relationship Id="rId94" Type="http://schemas.openxmlformats.org/officeDocument/2006/relationships/hyperlink" Target="https://docs.cntd.ru/document/1200001337" TargetMode="External"/><Relationship Id="rId99" Type="http://schemas.openxmlformats.org/officeDocument/2006/relationships/image" Target="media/image5.wmf"/><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airsurgut.ru" TargetMode="External"/><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39" Type="http://schemas.openxmlformats.org/officeDocument/2006/relationships/hyperlink" Target="https://docs.cntd.ru/document/1200007235" TargetMode="External"/><Relationship Id="rId34" Type="http://schemas.openxmlformats.org/officeDocument/2006/relationships/hyperlink" Target="https://docs.cntd.ru/document/1200005040" TargetMode="External"/><Relationship Id="rId50" Type="http://schemas.openxmlformats.org/officeDocument/2006/relationships/hyperlink" Target="https://docs.cntd.ru/document/1200011412" TargetMode="External"/><Relationship Id="rId55" Type="http://schemas.openxmlformats.org/officeDocument/2006/relationships/hyperlink" Target="https://docs.cntd.ru/document/1200004555" TargetMode="External"/><Relationship Id="rId76" Type="http://schemas.openxmlformats.org/officeDocument/2006/relationships/hyperlink" Target="https://docs.cntd.ru/document/1200005021" TargetMode="External"/><Relationship Id="rId97" Type="http://schemas.openxmlformats.org/officeDocument/2006/relationships/image" Target="media/image3.wmf"/><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ABB1F-FD74-48C2-812A-D73CB1C7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1</Pages>
  <Words>15883</Words>
  <Characters>90537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106208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188</cp:revision>
  <cp:lastPrinted>2024-04-22T03:40:00Z</cp:lastPrinted>
  <dcterms:created xsi:type="dcterms:W3CDTF">2020-02-18T12:16:00Z</dcterms:created>
  <dcterms:modified xsi:type="dcterms:W3CDTF">2024-04-19T03:58:00Z</dcterms:modified>
</cp:coreProperties>
</file>